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84289" w:rsidRPr="00A40D90" w:rsidRDefault="00A40D90">
      <w:pPr>
        <w:rPr>
          <w:b/>
          <w:sz w:val="28"/>
          <w:szCs w:val="28"/>
        </w:rPr>
      </w:pPr>
      <w:r w:rsidRPr="00A40D90">
        <w:rPr>
          <w:b/>
          <w:sz w:val="28"/>
          <w:szCs w:val="28"/>
        </w:rPr>
        <w:t xml:space="preserve">Volunteer Role Description </w:t>
      </w:r>
    </w:p>
    <w:p w:rsidR="0016355C" w:rsidRDefault="0016355C">
      <w:pPr>
        <w:rPr>
          <w:sz w:val="28"/>
          <w:szCs w:val="28"/>
        </w:rPr>
      </w:pPr>
      <w:r>
        <w:rPr>
          <w:noProof/>
          <w:sz w:val="28"/>
          <w:szCs w:val="28"/>
          <w:lang w:eastAsia="en-GB"/>
        </w:rPr>
        <mc:AlternateContent>
          <mc:Choice Requires="wps">
            <w:drawing>
              <wp:anchor distT="0" distB="0" distL="114300" distR="114300" simplePos="0" relativeHeight="251659264" behindDoc="0" locked="0" layoutInCell="1" allowOverlap="1" wp14:anchorId="3D737E6F" wp14:editId="12C62E4F">
                <wp:simplePos x="0" y="0"/>
                <wp:positionH relativeFrom="column">
                  <wp:posOffset>-152400</wp:posOffset>
                </wp:positionH>
                <wp:positionV relativeFrom="paragraph">
                  <wp:posOffset>52070</wp:posOffset>
                </wp:positionV>
                <wp:extent cx="6267450" cy="1"/>
                <wp:effectExtent l="38100" t="38100" r="57150" b="95250"/>
                <wp:wrapNone/>
                <wp:docPr id="1" name="Straight Connector 1"/>
                <wp:cNvGraphicFramePr/>
                <a:graphic xmlns:a="http://schemas.openxmlformats.org/drawingml/2006/main">
                  <a:graphicData uri="http://schemas.microsoft.com/office/word/2010/wordprocessingShape">
                    <wps:wsp>
                      <wps:cNvCnPr/>
                      <wps:spPr>
                        <a:xfrm flipV="1">
                          <a:off x="0" y="0"/>
                          <a:ext cx="6267450" cy="1"/>
                        </a:xfrm>
                        <a:prstGeom prst="line">
                          <a:avLst/>
                        </a:prstGeom>
                      </wps:spPr>
                      <wps:style>
                        <a:lnRef idx="2">
                          <a:schemeClr val="dk1"/>
                        </a:lnRef>
                        <a:fillRef idx="0">
                          <a:schemeClr val="dk1"/>
                        </a:fillRef>
                        <a:effectRef idx="1">
                          <a:schemeClr val="dk1"/>
                        </a:effectRef>
                        <a:fontRef idx="minor">
                          <a:schemeClr val="tx1"/>
                        </a:fontRef>
                      </wps:style>
                      <wps:bodyPr/>
                    </wps:wsp>
                  </a:graphicData>
                </a:graphic>
                <wp14:sizeRelV relativeFrom="margin">
                  <wp14:pctHeight>0</wp14:pctHeight>
                </wp14:sizeRelV>
              </wp:anchor>
            </w:drawing>
          </mc:Choice>
          <mc:Fallback>
            <w:pict>
              <v:line id="Straight Connector 1"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12pt,4.1pt" to="481.5pt,4.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" strokecolor="black [3200]" strokeweight="2pt">
                <v:shadow on="t" color="black" opacity="24903f" origin=",.5" offset="0,.55556mm"/>
              </v:line>
            </w:pict>
          </mc:Fallback>
        </mc:AlternateContent>
      </w:r>
    </w:p>
    <w:p w:rsidR="003F35A3" w:rsidRPr="00FA40A5" w:rsidRDefault="0016355C" w:rsidP="003F35A3">
      <w:pPr>
        <w:spacing w:after="0" w:line="240" w:lineRule="auto"/>
      </w:pPr>
      <w:r w:rsidRPr="00FA40A5">
        <w:rPr>
          <w:b/>
        </w:rPr>
        <w:t>R</w:t>
      </w:r>
      <w:r w:rsidR="003F35A3" w:rsidRPr="00FA40A5">
        <w:rPr>
          <w:b/>
        </w:rPr>
        <w:t>ole title:</w:t>
      </w:r>
      <w:r w:rsidR="003F35A3" w:rsidRPr="00FA40A5">
        <w:tab/>
      </w:r>
      <w:r w:rsidR="003F35A3" w:rsidRPr="00FA40A5">
        <w:tab/>
      </w:r>
      <w:r w:rsidR="003F35A3" w:rsidRPr="00FA40A5">
        <w:tab/>
      </w:r>
      <w:r w:rsidR="003F35A3" w:rsidRPr="00FA40A5">
        <w:tab/>
      </w:r>
      <w:r w:rsidR="00CA3660">
        <w:t>Volunteer Silver Surfers Group Facilitator</w:t>
      </w:r>
    </w:p>
    <w:p w:rsidR="003F35A3" w:rsidRPr="00FA40A5" w:rsidRDefault="003F35A3" w:rsidP="003F35A3">
      <w:pPr>
        <w:spacing w:after="0" w:line="240" w:lineRule="auto"/>
      </w:pPr>
    </w:p>
    <w:p w:rsidR="003F35A3" w:rsidRPr="00FA40A5" w:rsidRDefault="003F35A3" w:rsidP="00194DAF">
      <w:pPr>
        <w:spacing w:after="0" w:line="240" w:lineRule="auto"/>
        <w:ind w:left="3600" w:hanging="3600"/>
        <w:rPr>
          <w:b/>
        </w:rPr>
      </w:pPr>
      <w:r w:rsidRPr="00FA40A5">
        <w:rPr>
          <w:b/>
        </w:rPr>
        <w:t>Expected commitment:</w:t>
      </w:r>
      <w:r w:rsidR="00194DAF">
        <w:rPr>
          <w:b/>
        </w:rPr>
        <w:tab/>
      </w:r>
      <w:r w:rsidR="00B92759">
        <w:t>The group takes pl</w:t>
      </w:r>
      <w:r w:rsidR="00194DAF">
        <w:t>ace 10:00 – 12:00 each Tuesday but extra time will need to be allowed for setting up and tidying away.</w:t>
      </w:r>
    </w:p>
    <w:p w:rsidR="003F35A3" w:rsidRPr="00FA40A5" w:rsidRDefault="003F35A3" w:rsidP="003F35A3">
      <w:pPr>
        <w:spacing w:after="0" w:line="240" w:lineRule="auto"/>
      </w:pPr>
    </w:p>
    <w:p w:rsidR="003F35A3" w:rsidRPr="00FA40A5" w:rsidRDefault="003F35A3" w:rsidP="00514A7A">
      <w:pPr>
        <w:spacing w:after="0" w:line="240" w:lineRule="auto"/>
        <w:ind w:left="3600" w:hanging="3600"/>
      </w:pPr>
      <w:r w:rsidRPr="00FA40A5">
        <w:rPr>
          <w:b/>
        </w:rPr>
        <w:t>Reporting to:</w:t>
      </w:r>
      <w:r w:rsidR="00514A7A" w:rsidRPr="00FA40A5">
        <w:tab/>
      </w:r>
      <w:r w:rsidR="00201BB6" w:rsidRPr="00FA40A5">
        <w:t>Volunteer Coordinator</w:t>
      </w:r>
      <w:r w:rsidR="00514A7A" w:rsidRPr="00FA40A5">
        <w:t xml:space="preserve"> – who will provide you with the support and supervision necessary for you to perform your role.  </w:t>
      </w:r>
    </w:p>
    <w:p w:rsidR="003F35A3" w:rsidRPr="00FA40A5" w:rsidRDefault="00514A7A" w:rsidP="00E82006">
      <w:pPr>
        <w:spacing w:after="0" w:line="240" w:lineRule="auto"/>
        <w:ind w:left="3600" w:hanging="3600"/>
      </w:pPr>
      <w:r w:rsidRPr="00FA40A5">
        <w:rPr>
          <w:b/>
        </w:rPr>
        <w:tab/>
      </w:r>
    </w:p>
    <w:p w:rsidR="003F35A3" w:rsidRDefault="003F35A3" w:rsidP="003F35A3">
      <w:pPr>
        <w:spacing w:after="0" w:line="240" w:lineRule="auto"/>
        <w:rPr>
          <w:b/>
        </w:rPr>
      </w:pPr>
      <w:r w:rsidRPr="00FA40A5">
        <w:rPr>
          <w:b/>
        </w:rPr>
        <w:t>Purpose of role</w:t>
      </w:r>
    </w:p>
    <w:p w:rsidR="00951550" w:rsidRDefault="00951550" w:rsidP="003F35A3">
      <w:pPr>
        <w:spacing w:after="0" w:line="240" w:lineRule="auto"/>
        <w:rPr>
          <w:b/>
        </w:rPr>
      </w:pPr>
    </w:p>
    <w:p w:rsidR="00951550" w:rsidRPr="00951550" w:rsidRDefault="00951550" w:rsidP="003F35A3">
      <w:pPr>
        <w:spacing w:after="0" w:line="240" w:lineRule="auto"/>
      </w:pPr>
      <w:r>
        <w:t xml:space="preserve">To support </w:t>
      </w:r>
      <w:r w:rsidR="00B87648">
        <w:t xml:space="preserve">those attending the group </w:t>
      </w:r>
      <w:r>
        <w:t>with ICT skills offering increased opportunity for one to one coaching. To help and support people to manage their own learning in order to maximise their potential and develop their skills and self-confidence.</w:t>
      </w:r>
    </w:p>
    <w:p w:rsidR="00E52C6E" w:rsidRPr="00FA40A5" w:rsidRDefault="00E52C6E" w:rsidP="003F35A3">
      <w:pPr>
        <w:spacing w:after="0" w:line="240" w:lineRule="auto"/>
        <w:rPr>
          <w:b/>
        </w:rPr>
      </w:pPr>
    </w:p>
    <w:p w:rsidR="00A40D90" w:rsidRPr="00FA40A5" w:rsidRDefault="003F35A3" w:rsidP="00F83419">
      <w:pPr>
        <w:spacing w:after="0" w:line="240" w:lineRule="auto"/>
        <w:rPr>
          <w:b/>
        </w:rPr>
      </w:pPr>
      <w:r w:rsidRPr="00FA40A5">
        <w:rPr>
          <w:b/>
        </w:rPr>
        <w:t>Main tasks and responsibilities</w:t>
      </w:r>
    </w:p>
    <w:p w:rsidR="00F83419" w:rsidRDefault="00F83419" w:rsidP="00F83419">
      <w:pPr>
        <w:spacing w:after="0" w:line="240" w:lineRule="auto"/>
        <w:rPr>
          <w:b/>
        </w:rPr>
      </w:pPr>
    </w:p>
    <w:p w:rsidR="00B87648" w:rsidRDefault="00B87648" w:rsidP="00B87648">
      <w:pPr>
        <w:pStyle w:val="ListParagraph"/>
        <w:numPr>
          <w:ilvl w:val="0"/>
          <w:numId w:val="4"/>
        </w:numPr>
        <w:spacing w:after="0" w:line="240" w:lineRule="auto"/>
      </w:pPr>
      <w:r>
        <w:t>Provide advice, support and coaching in ICT skills according to the specific needs of those attending the group.</w:t>
      </w:r>
    </w:p>
    <w:p w:rsidR="00B87648" w:rsidRDefault="00B87648" w:rsidP="00B87648">
      <w:pPr>
        <w:pStyle w:val="ListParagraph"/>
        <w:numPr>
          <w:ilvl w:val="0"/>
          <w:numId w:val="4"/>
        </w:numPr>
        <w:spacing w:after="0" w:line="240" w:lineRule="auto"/>
      </w:pPr>
      <w:r>
        <w:t>To listen sympathetically and help group members to work out solutions to their learning problems.</w:t>
      </w:r>
    </w:p>
    <w:p w:rsidR="001F172C" w:rsidRDefault="001F172C" w:rsidP="00B87648">
      <w:pPr>
        <w:pStyle w:val="ListParagraph"/>
        <w:numPr>
          <w:ilvl w:val="0"/>
          <w:numId w:val="4"/>
        </w:numPr>
        <w:spacing w:after="0" w:line="240" w:lineRule="auto"/>
      </w:pPr>
      <w:r>
        <w:t xml:space="preserve">Develop a program of learning.  This may be a menu of topics that those attending the group may need help with.  </w:t>
      </w:r>
    </w:p>
    <w:p w:rsidR="00B87648" w:rsidRDefault="00B87648" w:rsidP="00B87648">
      <w:pPr>
        <w:pStyle w:val="ListParagraph"/>
        <w:numPr>
          <w:ilvl w:val="0"/>
          <w:numId w:val="4"/>
        </w:numPr>
        <w:spacing w:after="0" w:line="240" w:lineRule="auto"/>
      </w:pPr>
      <w:r>
        <w:t>Attend and undertake volunteer meetings and training as appropriate to develop skills.</w:t>
      </w:r>
    </w:p>
    <w:p w:rsidR="00194DAF" w:rsidRDefault="00194DAF" w:rsidP="001F172C">
      <w:pPr>
        <w:pStyle w:val="ListParagraph"/>
        <w:spacing w:after="0" w:line="240" w:lineRule="auto"/>
        <w:ind w:left="360"/>
      </w:pPr>
    </w:p>
    <w:p w:rsidR="00B87648" w:rsidRDefault="00B87648" w:rsidP="00B87648">
      <w:pPr>
        <w:spacing w:after="0" w:line="240" w:lineRule="auto"/>
      </w:pPr>
    </w:p>
    <w:p w:rsidR="00B87648" w:rsidRDefault="00B87648" w:rsidP="00B87648">
      <w:pPr>
        <w:spacing w:after="0" w:line="240" w:lineRule="auto"/>
        <w:rPr>
          <w:b/>
        </w:rPr>
      </w:pPr>
      <w:r>
        <w:rPr>
          <w:b/>
        </w:rPr>
        <w:t>Personal qualities and skills</w:t>
      </w:r>
    </w:p>
    <w:p w:rsidR="00B87648" w:rsidRDefault="00B87648" w:rsidP="00B87648">
      <w:pPr>
        <w:spacing w:after="0" w:line="240" w:lineRule="auto"/>
        <w:rPr>
          <w:b/>
        </w:rPr>
      </w:pPr>
    </w:p>
    <w:p w:rsidR="00B87648" w:rsidRDefault="0051485D" w:rsidP="00B87648">
      <w:pPr>
        <w:pStyle w:val="ListParagraph"/>
        <w:numPr>
          <w:ilvl w:val="0"/>
          <w:numId w:val="5"/>
        </w:numPr>
        <w:spacing w:after="0" w:line="240" w:lineRule="auto"/>
      </w:pPr>
      <w:r>
        <w:t>Good communication and listening skills.</w:t>
      </w:r>
    </w:p>
    <w:p w:rsidR="0051485D" w:rsidRDefault="0051485D" w:rsidP="00B87648">
      <w:pPr>
        <w:pStyle w:val="ListParagraph"/>
        <w:numPr>
          <w:ilvl w:val="0"/>
          <w:numId w:val="5"/>
        </w:numPr>
        <w:spacing w:after="0" w:line="240" w:lineRule="auto"/>
      </w:pPr>
      <w:r>
        <w:t>Ability to explain simple technical terms used in computing.</w:t>
      </w:r>
    </w:p>
    <w:p w:rsidR="0051485D" w:rsidRDefault="0051485D" w:rsidP="00B87648">
      <w:pPr>
        <w:pStyle w:val="ListParagraph"/>
        <w:numPr>
          <w:ilvl w:val="0"/>
          <w:numId w:val="5"/>
        </w:numPr>
        <w:spacing w:after="0" w:line="240" w:lineRule="auto"/>
      </w:pPr>
      <w:r>
        <w:t>Competent in IT with an interest in sharing knowledge and skills.</w:t>
      </w:r>
    </w:p>
    <w:p w:rsidR="0051485D" w:rsidRDefault="0051485D" w:rsidP="00B87648">
      <w:pPr>
        <w:pStyle w:val="ListParagraph"/>
        <w:numPr>
          <w:ilvl w:val="0"/>
          <w:numId w:val="5"/>
        </w:numPr>
        <w:spacing w:after="0" w:line="240" w:lineRule="auto"/>
      </w:pPr>
      <w:r>
        <w:t>Patience, flexibility and a good sense of humour.</w:t>
      </w:r>
    </w:p>
    <w:p w:rsidR="0051485D" w:rsidRDefault="0051485D" w:rsidP="00B87648">
      <w:pPr>
        <w:pStyle w:val="ListParagraph"/>
        <w:numPr>
          <w:ilvl w:val="0"/>
          <w:numId w:val="5"/>
        </w:numPr>
        <w:spacing w:after="0" w:line="240" w:lineRule="auto"/>
      </w:pPr>
      <w:r>
        <w:t>A friendly and approachable manner with an ability to encourage and motivate.</w:t>
      </w:r>
    </w:p>
    <w:p w:rsidR="0051485D" w:rsidRPr="00B87648" w:rsidRDefault="0051485D" w:rsidP="00B87648">
      <w:pPr>
        <w:pStyle w:val="ListParagraph"/>
        <w:numPr>
          <w:ilvl w:val="0"/>
          <w:numId w:val="5"/>
        </w:numPr>
        <w:spacing w:after="0" w:line="240" w:lineRule="auto"/>
      </w:pPr>
      <w:r>
        <w:t>A commitment to the aims and objectives of the project.</w:t>
      </w:r>
    </w:p>
    <w:p w:rsidR="00B87648" w:rsidRDefault="00B87648" w:rsidP="003869EC"/>
    <w:p w:rsidR="00B87648" w:rsidRPr="00B87648" w:rsidRDefault="00B87648" w:rsidP="003869EC">
      <w:pPr>
        <w:rPr>
          <w:b/>
        </w:rPr>
      </w:pPr>
    </w:p>
    <w:sectPr w:rsidR="00B87648" w:rsidRPr="00B87648" w:rsidSect="00FA40A5">
      <w:headerReference w:type="even" r:id="rId9"/>
      <w:headerReference w:type="default" r:id="rId10"/>
      <w:footerReference w:type="even" r:id="rId11"/>
      <w:footerReference w:type="default" r:id="rId12"/>
      <w:headerReference w:type="first" r:id="rId13"/>
      <w:footerReference w:type="first" r:id="rId14"/>
      <w:pgSz w:w="11906" w:h="16838"/>
      <w:pgMar w:top="1021" w:right="1021" w:bottom="1021" w:left="102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47A12" w:rsidRDefault="00847A12" w:rsidP="00F83419">
      <w:pPr>
        <w:spacing w:after="0" w:line="240" w:lineRule="auto"/>
      </w:pPr>
      <w:r>
        <w:separator/>
      </w:r>
    </w:p>
  </w:endnote>
  <w:endnote w:type="continuationSeparator" w:id="0">
    <w:p w:rsidR="00847A12" w:rsidRDefault="00847A12" w:rsidP="00F8341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EC" w:rsidRDefault="00106DEC">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83419" w:rsidRDefault="00F83419" w:rsidP="00106DEC">
    <w:pPr>
      <w:pStyle w:val="Footer"/>
      <w:jc w:val="right"/>
    </w:pPr>
    <w:r>
      <w:t xml:space="preserve">VB. </w:t>
    </w:r>
    <w:r w:rsidR="00F47B6E">
      <w:t>April 2016</w:t>
    </w:r>
  </w:p>
  <w:p w:rsidR="00F83419" w:rsidRDefault="00F834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EC" w:rsidRDefault="00106DE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47A12" w:rsidRDefault="00847A12" w:rsidP="00F83419">
      <w:pPr>
        <w:spacing w:after="0" w:line="240" w:lineRule="auto"/>
      </w:pPr>
      <w:r>
        <w:separator/>
      </w:r>
    </w:p>
  </w:footnote>
  <w:footnote w:type="continuationSeparator" w:id="0">
    <w:p w:rsidR="00847A12" w:rsidRDefault="00847A12" w:rsidP="00F8341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EC" w:rsidRDefault="00106DE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EC" w:rsidRDefault="00106DEC" w:rsidP="00106DEC">
    <w:pPr>
      <w:tabs>
        <w:tab w:val="left" w:pos="3645"/>
        <w:tab w:val="left" w:pos="4140"/>
        <w:tab w:val="center" w:pos="4365"/>
      </w:tabs>
      <w:spacing w:after="0"/>
      <w:jc w:val="center"/>
      <w:rPr>
        <w:rFonts w:ascii="Verdana" w:hAnsi="Verdana"/>
        <w:b/>
        <w:sz w:val="18"/>
        <w:szCs w:val="18"/>
      </w:rPr>
    </w:pPr>
    <w:r>
      <w:rPr>
        <w:noProof/>
        <w:lang w:eastAsia="en-GB"/>
      </w:rPr>
      <w:drawing>
        <wp:anchor distT="0" distB="0" distL="114300" distR="114300" simplePos="0" relativeHeight="251659264" behindDoc="0" locked="0" layoutInCell="1" allowOverlap="1" wp14:anchorId="3AF3C3EB" wp14:editId="34AFEB35">
          <wp:simplePos x="0" y="0"/>
          <wp:positionH relativeFrom="column">
            <wp:posOffset>2193925</wp:posOffset>
          </wp:positionH>
          <wp:positionV relativeFrom="paragraph">
            <wp:posOffset>-18118</wp:posOffset>
          </wp:positionV>
          <wp:extent cx="1843088" cy="1310640"/>
          <wp:effectExtent l="0" t="0" r="5080" b="3810"/>
          <wp:wrapNone/>
          <wp:docPr id="2" name="Picture 2" descr="new-heights-logogre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ew-heights-logogreen"/>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843088" cy="13106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106DEC" w:rsidRDefault="00106DEC" w:rsidP="00106DEC">
    <w:pPr>
      <w:tabs>
        <w:tab w:val="left" w:pos="3645"/>
        <w:tab w:val="left" w:pos="4140"/>
        <w:tab w:val="center" w:pos="4365"/>
      </w:tabs>
      <w:spacing w:after="0"/>
      <w:jc w:val="right"/>
      <w:rPr>
        <w:rFonts w:ascii="Arial" w:hAnsi="Arial" w:cs="Arial"/>
        <w:b/>
      </w:rPr>
    </w:pPr>
  </w:p>
  <w:p w:rsidR="00106DEC" w:rsidRDefault="00106DEC" w:rsidP="00106DEC">
    <w:pPr>
      <w:tabs>
        <w:tab w:val="left" w:pos="3645"/>
        <w:tab w:val="left" w:pos="4140"/>
        <w:tab w:val="center" w:pos="4365"/>
      </w:tabs>
      <w:spacing w:after="0"/>
      <w:jc w:val="right"/>
      <w:rPr>
        <w:rFonts w:ascii="Arial" w:hAnsi="Arial" w:cs="Arial"/>
        <w:b/>
      </w:rPr>
    </w:pPr>
  </w:p>
  <w:p w:rsidR="00106DEC" w:rsidRDefault="00106DEC" w:rsidP="00106DEC">
    <w:pPr>
      <w:spacing w:after="0"/>
      <w:rPr>
        <w:rFonts w:ascii="Arial" w:hAnsi="Arial" w:cs="Arial"/>
        <w:sz w:val="16"/>
        <w:szCs w:val="16"/>
      </w:rPr>
    </w:pPr>
  </w:p>
  <w:p w:rsidR="00106DEC" w:rsidRDefault="00106DEC" w:rsidP="00106DEC">
    <w:pPr>
      <w:spacing w:after="0"/>
      <w:jc w:val="right"/>
      <w:rPr>
        <w:rFonts w:ascii="Arial" w:hAnsi="Arial" w:cs="Arial"/>
        <w:sz w:val="16"/>
        <w:szCs w:val="16"/>
      </w:rPr>
    </w:pPr>
  </w:p>
  <w:p w:rsidR="00106DEC" w:rsidRDefault="00106DEC" w:rsidP="00106DEC">
    <w:pPr>
      <w:spacing w:after="0"/>
      <w:jc w:val="right"/>
      <w:rPr>
        <w:rFonts w:ascii="Arial" w:hAnsi="Arial" w:cs="Arial"/>
        <w:sz w:val="20"/>
        <w:szCs w:val="20"/>
      </w:rPr>
    </w:pPr>
  </w:p>
  <w:p w:rsidR="00106DEC" w:rsidRDefault="00106DEC" w:rsidP="00106DEC">
    <w:pPr>
      <w:tabs>
        <w:tab w:val="left" w:pos="8016"/>
      </w:tabs>
      <w:spacing w:after="0"/>
      <w:rPr>
        <w:rFonts w:ascii="Arial" w:hAnsi="Arial" w:cs="Arial"/>
        <w:sz w:val="20"/>
        <w:szCs w:val="20"/>
      </w:rPr>
    </w:pPr>
    <w:r>
      <w:rPr>
        <w:rFonts w:ascii="Arial" w:hAnsi="Arial" w:cs="Arial"/>
        <w:sz w:val="20"/>
        <w:szCs w:val="20"/>
      </w:rPr>
      <w:tab/>
    </w:r>
  </w:p>
  <w:p w:rsidR="00106DEC" w:rsidRDefault="00106DEC" w:rsidP="00106DEC">
    <w:pPr>
      <w:spacing w:after="0" w:line="240" w:lineRule="auto"/>
      <w:jc w:val="center"/>
      <w:rPr>
        <w:rFonts w:cs="Arial"/>
        <w:sz w:val="16"/>
        <w:szCs w:val="16"/>
      </w:rPr>
    </w:pPr>
  </w:p>
  <w:p w:rsidR="00106DEC" w:rsidRDefault="00106DEC" w:rsidP="00106DEC">
    <w:pPr>
      <w:spacing w:after="0" w:line="240" w:lineRule="auto"/>
      <w:jc w:val="center"/>
      <w:rPr>
        <w:rFonts w:cs="Arial"/>
        <w:sz w:val="16"/>
        <w:szCs w:val="16"/>
      </w:rPr>
    </w:pPr>
    <w:r w:rsidRPr="00057752">
      <w:rPr>
        <w:rFonts w:cs="Arial"/>
        <w:sz w:val="16"/>
        <w:szCs w:val="16"/>
      </w:rPr>
      <w:t>Charity Number</w:t>
    </w:r>
    <w:proofErr w:type="gramStart"/>
    <w:r w:rsidRPr="00057752">
      <w:rPr>
        <w:rFonts w:cs="Arial"/>
        <w:sz w:val="16"/>
        <w:szCs w:val="16"/>
      </w:rPr>
      <w:t>:1120869</w:t>
    </w:r>
    <w:proofErr w:type="gramEnd"/>
  </w:p>
  <w:p w:rsidR="00106DEC" w:rsidRPr="00057752" w:rsidRDefault="00106DEC" w:rsidP="00106DEC">
    <w:pPr>
      <w:spacing w:after="0" w:line="240" w:lineRule="auto"/>
      <w:jc w:val="center"/>
      <w:rPr>
        <w:rFonts w:cs="Arial"/>
        <w:sz w:val="16"/>
        <w:szCs w:val="16"/>
      </w:rPr>
    </w:pPr>
  </w:p>
  <w:p w:rsidR="00106DEC" w:rsidRPr="00057752" w:rsidRDefault="00106DEC" w:rsidP="00106DEC">
    <w:pPr>
      <w:spacing w:after="0" w:line="240" w:lineRule="auto"/>
      <w:jc w:val="center"/>
      <w:rPr>
        <w:rFonts w:cs="Arial"/>
        <w:sz w:val="24"/>
        <w:szCs w:val="24"/>
      </w:rPr>
    </w:pPr>
    <w:r w:rsidRPr="00057752">
      <w:rPr>
        <w:rFonts w:cs="Arial"/>
        <w:sz w:val="24"/>
        <w:szCs w:val="24"/>
      </w:rPr>
      <w:t>Warren Farm Community Project</w:t>
    </w:r>
  </w:p>
  <w:p w:rsidR="00106DEC" w:rsidRPr="00057752" w:rsidRDefault="00106DEC" w:rsidP="00106DEC">
    <w:pPr>
      <w:spacing w:after="0"/>
      <w:jc w:val="center"/>
      <w:rPr>
        <w:rFonts w:cs="Arial"/>
        <w:sz w:val="24"/>
        <w:szCs w:val="24"/>
      </w:rPr>
    </w:pPr>
    <w:r w:rsidRPr="00057752">
      <w:rPr>
        <w:rFonts w:cs="Arial"/>
        <w:sz w:val="24"/>
        <w:szCs w:val="24"/>
      </w:rPr>
      <w:t xml:space="preserve">Tel: 0121 </w:t>
    </w:r>
    <w:r w:rsidR="004F619F">
      <w:rPr>
        <w:rFonts w:cs="Arial"/>
        <w:sz w:val="24"/>
        <w:szCs w:val="24"/>
      </w:rPr>
      <w:t xml:space="preserve">384 </w:t>
    </w:r>
    <w:r w:rsidR="004F619F">
      <w:rPr>
        <w:rFonts w:cs="Arial"/>
        <w:sz w:val="24"/>
        <w:szCs w:val="24"/>
      </w:rPr>
      <w:t>2333</w:t>
    </w:r>
    <w:bookmarkStart w:id="0" w:name="_GoBack"/>
    <w:bookmarkEnd w:id="0"/>
  </w:p>
  <w:p w:rsidR="00106DEC" w:rsidRPr="00057752" w:rsidRDefault="00106DEC" w:rsidP="00106DEC">
    <w:pPr>
      <w:spacing w:after="0"/>
      <w:jc w:val="center"/>
      <w:rPr>
        <w:rFonts w:cs="Arial"/>
        <w:sz w:val="24"/>
        <w:szCs w:val="24"/>
      </w:rPr>
    </w:pPr>
    <w:r w:rsidRPr="00057752">
      <w:rPr>
        <w:rFonts w:cs="Arial"/>
        <w:sz w:val="24"/>
        <w:szCs w:val="24"/>
      </w:rPr>
      <w:t xml:space="preserve">Web: </w:t>
    </w:r>
    <w:hyperlink r:id="rId2" w:history="1">
      <w:r w:rsidRPr="00057752">
        <w:rPr>
          <w:rStyle w:val="Hyperlink"/>
          <w:rFonts w:cs="Arial"/>
          <w:sz w:val="24"/>
          <w:szCs w:val="24"/>
        </w:rPr>
        <w:t>www.new-heights.org.uk</w:t>
      </w:r>
    </w:hyperlink>
  </w:p>
  <w:p w:rsidR="00106DEC" w:rsidRDefault="00106DE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06DEC" w:rsidRDefault="00106DE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23A0F70"/>
    <w:multiLevelType w:val="hybridMultilevel"/>
    <w:tmpl w:val="FE989E0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
    <w:nsid w:val="463F2640"/>
    <w:multiLevelType w:val="hybridMultilevel"/>
    <w:tmpl w:val="A5A660BC"/>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
    <w:nsid w:val="4CFA4B4A"/>
    <w:multiLevelType w:val="hybridMultilevel"/>
    <w:tmpl w:val="FF12230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nsid w:val="5DAA118C"/>
    <w:multiLevelType w:val="hybridMultilevel"/>
    <w:tmpl w:val="1610A3B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nsid w:val="6A534544"/>
    <w:multiLevelType w:val="hybridMultilevel"/>
    <w:tmpl w:val="3A08D61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3"/>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D90"/>
    <w:rsid w:val="0004576D"/>
    <w:rsid w:val="000B14F5"/>
    <w:rsid w:val="000B4CEC"/>
    <w:rsid w:val="00106DEC"/>
    <w:rsid w:val="00125707"/>
    <w:rsid w:val="0016355C"/>
    <w:rsid w:val="00194DAF"/>
    <w:rsid w:val="001B15B0"/>
    <w:rsid w:val="001F172C"/>
    <w:rsid w:val="00201BB6"/>
    <w:rsid w:val="002155D3"/>
    <w:rsid w:val="002A23F6"/>
    <w:rsid w:val="002E12B7"/>
    <w:rsid w:val="00323680"/>
    <w:rsid w:val="00367EE8"/>
    <w:rsid w:val="003869EC"/>
    <w:rsid w:val="003B6149"/>
    <w:rsid w:val="003E3DC8"/>
    <w:rsid w:val="003F35A3"/>
    <w:rsid w:val="004F619F"/>
    <w:rsid w:val="005035A4"/>
    <w:rsid w:val="0051485D"/>
    <w:rsid w:val="00514A7A"/>
    <w:rsid w:val="00603216"/>
    <w:rsid w:val="00646F46"/>
    <w:rsid w:val="00656721"/>
    <w:rsid w:val="006D2E07"/>
    <w:rsid w:val="006D675A"/>
    <w:rsid w:val="006E51AA"/>
    <w:rsid w:val="00711AFF"/>
    <w:rsid w:val="007573EE"/>
    <w:rsid w:val="0076265D"/>
    <w:rsid w:val="00786BF3"/>
    <w:rsid w:val="00847A12"/>
    <w:rsid w:val="008B3BE0"/>
    <w:rsid w:val="009205E6"/>
    <w:rsid w:val="00951550"/>
    <w:rsid w:val="00997358"/>
    <w:rsid w:val="009D6FAF"/>
    <w:rsid w:val="00A40D90"/>
    <w:rsid w:val="00A8369E"/>
    <w:rsid w:val="00AA34EB"/>
    <w:rsid w:val="00AC3B75"/>
    <w:rsid w:val="00B43609"/>
    <w:rsid w:val="00B87648"/>
    <w:rsid w:val="00B92759"/>
    <w:rsid w:val="00C076C3"/>
    <w:rsid w:val="00C35810"/>
    <w:rsid w:val="00C73113"/>
    <w:rsid w:val="00C814AB"/>
    <w:rsid w:val="00CA3660"/>
    <w:rsid w:val="00D24706"/>
    <w:rsid w:val="00DF44F7"/>
    <w:rsid w:val="00E442F8"/>
    <w:rsid w:val="00E52C6E"/>
    <w:rsid w:val="00E82006"/>
    <w:rsid w:val="00F11B68"/>
    <w:rsid w:val="00F47B6E"/>
    <w:rsid w:val="00F83419"/>
    <w:rsid w:val="00FA4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AA"/>
    <w:pPr>
      <w:ind w:left="720"/>
      <w:contextualSpacing/>
    </w:pPr>
  </w:style>
  <w:style w:type="paragraph" w:styleId="EndnoteText">
    <w:name w:val="endnote text"/>
    <w:basedOn w:val="Normal"/>
    <w:link w:val="EndnoteTextChar"/>
    <w:uiPriority w:val="99"/>
    <w:semiHidden/>
    <w:unhideWhenUsed/>
    <w:rsid w:val="00F8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19"/>
    <w:rPr>
      <w:sz w:val="20"/>
      <w:szCs w:val="20"/>
    </w:rPr>
  </w:style>
  <w:style w:type="character" w:styleId="EndnoteReference">
    <w:name w:val="endnote reference"/>
    <w:basedOn w:val="DefaultParagraphFont"/>
    <w:uiPriority w:val="99"/>
    <w:semiHidden/>
    <w:unhideWhenUsed/>
    <w:rsid w:val="00F83419"/>
    <w:rPr>
      <w:vertAlign w:val="superscript"/>
    </w:rPr>
  </w:style>
  <w:style w:type="paragraph" w:styleId="Header">
    <w:name w:val="header"/>
    <w:basedOn w:val="Normal"/>
    <w:link w:val="HeaderChar"/>
    <w:uiPriority w:val="99"/>
    <w:unhideWhenUsed/>
    <w:rsid w:val="00F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19"/>
  </w:style>
  <w:style w:type="paragraph" w:styleId="Footer">
    <w:name w:val="footer"/>
    <w:basedOn w:val="Normal"/>
    <w:link w:val="FooterChar"/>
    <w:uiPriority w:val="99"/>
    <w:unhideWhenUsed/>
    <w:rsid w:val="00F8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19"/>
  </w:style>
  <w:style w:type="paragraph" w:styleId="BalloonText">
    <w:name w:val="Balloon Text"/>
    <w:basedOn w:val="Normal"/>
    <w:link w:val="BalloonTextChar"/>
    <w:uiPriority w:val="99"/>
    <w:semiHidden/>
    <w:unhideWhenUsed/>
    <w:rsid w:val="00F8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19"/>
    <w:rPr>
      <w:rFonts w:ascii="Tahoma" w:hAnsi="Tahoma" w:cs="Tahoma"/>
      <w:sz w:val="16"/>
      <w:szCs w:val="16"/>
    </w:rPr>
  </w:style>
  <w:style w:type="character" w:styleId="Hyperlink">
    <w:name w:val="Hyperlink"/>
    <w:rsid w:val="00106DEC"/>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51AA"/>
    <w:pPr>
      <w:ind w:left="720"/>
      <w:contextualSpacing/>
    </w:pPr>
  </w:style>
  <w:style w:type="paragraph" w:styleId="EndnoteText">
    <w:name w:val="endnote text"/>
    <w:basedOn w:val="Normal"/>
    <w:link w:val="EndnoteTextChar"/>
    <w:uiPriority w:val="99"/>
    <w:semiHidden/>
    <w:unhideWhenUsed/>
    <w:rsid w:val="00F83419"/>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83419"/>
    <w:rPr>
      <w:sz w:val="20"/>
      <w:szCs w:val="20"/>
    </w:rPr>
  </w:style>
  <w:style w:type="character" w:styleId="EndnoteReference">
    <w:name w:val="endnote reference"/>
    <w:basedOn w:val="DefaultParagraphFont"/>
    <w:uiPriority w:val="99"/>
    <w:semiHidden/>
    <w:unhideWhenUsed/>
    <w:rsid w:val="00F83419"/>
    <w:rPr>
      <w:vertAlign w:val="superscript"/>
    </w:rPr>
  </w:style>
  <w:style w:type="paragraph" w:styleId="Header">
    <w:name w:val="header"/>
    <w:basedOn w:val="Normal"/>
    <w:link w:val="HeaderChar"/>
    <w:uiPriority w:val="99"/>
    <w:unhideWhenUsed/>
    <w:rsid w:val="00F83419"/>
    <w:pPr>
      <w:tabs>
        <w:tab w:val="center" w:pos="4513"/>
        <w:tab w:val="right" w:pos="9026"/>
      </w:tabs>
      <w:spacing w:after="0" w:line="240" w:lineRule="auto"/>
    </w:pPr>
  </w:style>
  <w:style w:type="character" w:customStyle="1" w:styleId="HeaderChar">
    <w:name w:val="Header Char"/>
    <w:basedOn w:val="DefaultParagraphFont"/>
    <w:link w:val="Header"/>
    <w:uiPriority w:val="99"/>
    <w:rsid w:val="00F83419"/>
  </w:style>
  <w:style w:type="paragraph" w:styleId="Footer">
    <w:name w:val="footer"/>
    <w:basedOn w:val="Normal"/>
    <w:link w:val="FooterChar"/>
    <w:uiPriority w:val="99"/>
    <w:unhideWhenUsed/>
    <w:rsid w:val="00F83419"/>
    <w:pPr>
      <w:tabs>
        <w:tab w:val="center" w:pos="4513"/>
        <w:tab w:val="right" w:pos="9026"/>
      </w:tabs>
      <w:spacing w:after="0" w:line="240" w:lineRule="auto"/>
    </w:pPr>
  </w:style>
  <w:style w:type="character" w:customStyle="1" w:styleId="FooterChar">
    <w:name w:val="Footer Char"/>
    <w:basedOn w:val="DefaultParagraphFont"/>
    <w:link w:val="Footer"/>
    <w:uiPriority w:val="99"/>
    <w:rsid w:val="00F83419"/>
  </w:style>
  <w:style w:type="paragraph" w:styleId="BalloonText">
    <w:name w:val="Balloon Text"/>
    <w:basedOn w:val="Normal"/>
    <w:link w:val="BalloonTextChar"/>
    <w:uiPriority w:val="99"/>
    <w:semiHidden/>
    <w:unhideWhenUsed/>
    <w:rsid w:val="00F8341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83419"/>
    <w:rPr>
      <w:rFonts w:ascii="Tahoma" w:hAnsi="Tahoma" w:cs="Tahoma"/>
      <w:sz w:val="16"/>
      <w:szCs w:val="16"/>
    </w:rPr>
  </w:style>
  <w:style w:type="character" w:styleId="Hyperlink">
    <w:name w:val="Hyperlink"/>
    <w:rsid w:val="00106DE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2" Type="http://schemas.openxmlformats.org/officeDocument/2006/relationships/hyperlink" Target="http://www.new-heights.org.uk"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B5BBEB-DF6D-4568-AC9B-FF38D2936E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98</TotalTime>
  <Pages>1</Pages>
  <Words>218</Words>
  <Characters>1249</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Josie Cox</cp:lastModifiedBy>
  <cp:revision>44</cp:revision>
  <cp:lastPrinted>2016-03-21T12:38:00Z</cp:lastPrinted>
  <dcterms:created xsi:type="dcterms:W3CDTF">2016-03-21T11:58:00Z</dcterms:created>
  <dcterms:modified xsi:type="dcterms:W3CDTF">2016-04-14T09:12:00Z</dcterms:modified>
</cp:coreProperties>
</file>