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4AF59" w14:textId="77777777" w:rsidR="00F84CFB" w:rsidRDefault="00D30586">
      <w:pPr>
        <w:spacing w:before="200"/>
        <w:ind w:right="864"/>
        <w:jc w:val="center"/>
        <w:rPr>
          <w:rFonts w:ascii="Arial" w:hAnsi="Arial" w:cs="Arial"/>
          <w:i/>
          <w:iCs/>
          <w:color w:val="404040"/>
          <w:sz w:val="20"/>
          <w:szCs w:val="20"/>
        </w:rPr>
      </w:pPr>
      <w:r>
        <w:rPr>
          <w:rFonts w:ascii="Arial" w:hAnsi="Arial" w:cs="Arial"/>
          <w:i/>
          <w:iCs/>
          <w:noProof/>
          <w:color w:val="404040"/>
          <w:sz w:val="20"/>
          <w:szCs w:val="20"/>
        </w:rPr>
        <w:drawing>
          <wp:inline distT="0" distB="0" distL="0" distR="0" wp14:anchorId="13D0C22B" wp14:editId="4AB5A76A">
            <wp:extent cx="438785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c 22.jpg"/>
                    <pic:cNvPicPr/>
                  </pic:nvPicPr>
                  <pic:blipFill>
                    <a:blip r:embed="rId10">
                      <a:extLst>
                        <a:ext uri="{28A0092B-C50C-407E-A947-70E740481C1C}">
                          <a14:useLocalDpi xmlns:a14="http://schemas.microsoft.com/office/drawing/2010/main" val="0"/>
                        </a:ext>
                      </a:extLst>
                    </a:blip>
                    <a:stretch>
                      <a:fillRect/>
                    </a:stretch>
                  </pic:blipFill>
                  <pic:spPr>
                    <a:xfrm>
                      <a:off x="0" y="0"/>
                      <a:ext cx="4387850" cy="1905000"/>
                    </a:xfrm>
                    <a:prstGeom prst="rect">
                      <a:avLst/>
                    </a:prstGeom>
                  </pic:spPr>
                </pic:pic>
              </a:graphicData>
            </a:graphic>
          </wp:inline>
        </w:drawing>
      </w:r>
    </w:p>
    <w:p w14:paraId="1DB7B71C" w14:textId="77777777" w:rsidR="00F84CFB" w:rsidRDefault="00CF4AB6">
      <w:pPr>
        <w:jc w:val="center"/>
        <w:rPr>
          <w:i/>
          <w:sz w:val="32"/>
          <w:szCs w:val="32"/>
        </w:rPr>
      </w:pPr>
      <w:r>
        <w:rPr>
          <w:i/>
          <w:sz w:val="32"/>
          <w:szCs w:val="32"/>
        </w:rPr>
        <w:t>New Heights creates a safe, confidential and friendly space to help people by nurturing, empowering and giving the opportunity to flourish. We respond to community needs by delivering services and activities</w:t>
      </w:r>
    </w:p>
    <w:p w14:paraId="2BF8757B" w14:textId="77777777" w:rsidR="00F84CFB" w:rsidRDefault="00F84CFB">
      <w:pPr>
        <w:spacing w:before="200"/>
        <w:ind w:right="864"/>
        <w:jc w:val="center"/>
        <w:rPr>
          <w:rFonts w:ascii="Arial" w:hAnsi="Arial" w:cs="Arial"/>
          <w:i/>
          <w:iCs/>
          <w:color w:val="404040"/>
          <w:sz w:val="20"/>
          <w:szCs w:val="20"/>
        </w:rPr>
      </w:pPr>
    </w:p>
    <w:p w14:paraId="75BFAE05" w14:textId="77777777" w:rsidR="00F84CFB" w:rsidRDefault="00F84CFB">
      <w:pPr>
        <w:spacing w:before="200"/>
        <w:ind w:right="864"/>
        <w:jc w:val="center"/>
        <w:rPr>
          <w:rFonts w:ascii="Arial" w:hAnsi="Arial" w:cs="Arial"/>
          <w:i/>
          <w:iCs/>
          <w:color w:val="404040"/>
          <w:sz w:val="20"/>
          <w:szCs w:val="20"/>
        </w:rPr>
      </w:pPr>
    </w:p>
    <w:p w14:paraId="5583FAD0" w14:textId="77777777" w:rsidR="00F84CFB" w:rsidRDefault="00CF4AB6">
      <w:pPr>
        <w:spacing w:before="200"/>
        <w:ind w:right="864"/>
        <w:jc w:val="center"/>
        <w:rPr>
          <w:rFonts w:ascii="Arial" w:hAnsi="Arial" w:cs="Arial"/>
          <w:i/>
          <w:iCs/>
          <w:color w:val="404040"/>
          <w:sz w:val="20"/>
          <w:szCs w:val="20"/>
        </w:rPr>
      </w:pPr>
      <w:r>
        <w:rPr>
          <w:noProof/>
        </w:rPr>
        <mc:AlternateContent>
          <mc:Choice Requires="wps">
            <w:drawing>
              <wp:anchor distT="0" distB="0" distL="114300" distR="114300" simplePos="0" relativeHeight="2" behindDoc="0" locked="0" layoutInCell="1" allowOverlap="1" wp14:anchorId="35E46566" wp14:editId="1612D65F">
                <wp:simplePos x="0" y="0"/>
                <wp:positionH relativeFrom="margin">
                  <wp:align>left</wp:align>
                </wp:positionH>
                <wp:positionV relativeFrom="paragraph">
                  <wp:posOffset>63500</wp:posOffset>
                </wp:positionV>
                <wp:extent cx="5702300" cy="15113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2300" cy="1511300"/>
                        </a:xfrm>
                        <a:prstGeom prst="rect">
                          <a:avLst/>
                        </a:prstGeom>
                        <a:solidFill>
                          <a:sysClr val="window" lastClr="FFFFFF"/>
                        </a:solidFill>
                        <a:ln w="6350">
                          <a:solidFill>
                            <a:prstClr val="black"/>
                          </a:solidFill>
                          <a:round/>
                        </a:ln>
                        <a:effectLst/>
                      </wps:spPr>
                      <wps:txbx>
                        <w:txbxContent>
                          <w:p w14:paraId="4673B417" w14:textId="77777777" w:rsidR="00F84CFB" w:rsidRDefault="00F84CFB">
                            <w:pPr>
                              <w:jc w:val="center"/>
                              <w:rPr>
                                <w:b/>
                                <w:sz w:val="44"/>
                                <w:szCs w:val="44"/>
                              </w:rPr>
                            </w:pPr>
                          </w:p>
                          <w:p w14:paraId="5FD09F69" w14:textId="77777777" w:rsidR="00F84CFB" w:rsidRDefault="00C40B8A">
                            <w:pPr>
                              <w:jc w:val="center"/>
                              <w:rPr>
                                <w:b/>
                                <w:sz w:val="44"/>
                                <w:szCs w:val="44"/>
                              </w:rPr>
                            </w:pPr>
                            <w:r>
                              <w:rPr>
                                <w:rFonts w:eastAsia="Times New Roman" w:cs="Calibri"/>
                                <w:b/>
                                <w:bCs/>
                                <w:sz w:val="44"/>
                                <w:szCs w:val="44"/>
                              </w:rPr>
                              <w:t>SAFEGUARDING AND CHILD PROTECTION</w:t>
                            </w:r>
                            <w:r w:rsidR="00CF4AB6">
                              <w:rPr>
                                <w:b/>
                                <w:sz w:val="44"/>
                                <w:szCs w:val="44"/>
                              </w:rPr>
                              <w:t xml:space="preserve"> POLICY </w:t>
                            </w:r>
                          </w:p>
                        </w:txbxContent>
                      </wps:txbx>
                      <wps:bodyPr vertOverflow="overflow" horzOverflow="overflow" vert="horz" wrap="square" lIns="91440" tIns="45720" rIns="91440" bIns="45720" rtlCol="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pt;width:449pt;height:119pt;z-index: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" fillcolor="window" strokeweight=".5pt">
                <v:stroke joinstyle="round"/>
                <v:path arrowok="t"/>
                <v:textbox>
                  <w:txbxContent>
                    <w:p w:rsidR="00F84CFB" w:rsidRDefault="00F84CFB">
                      <w:pPr>
                        <w:jc w:val="center"/>
                        <w:rPr>
                          <w:b/>
                          <w:sz w:val="44"/>
                          <w:szCs w:val="44"/>
                        </w:rPr>
                      </w:pPr>
                    </w:p>
                    <w:p w:rsidR="00F84CFB" w:rsidRDefault="00C40B8A">
                      <w:pPr>
                        <w:jc w:val="center"/>
                        <w:rPr>
                          <w:b/>
                          <w:sz w:val="44"/>
                          <w:szCs w:val="44"/>
                        </w:rPr>
                      </w:pPr>
                      <w:r>
                        <w:rPr>
                          <w:rFonts w:eastAsia="Times New Roman" w:cs="Calibri"/>
                          <w:b/>
                          <w:bCs/>
                          <w:sz w:val="44"/>
                          <w:szCs w:val="44"/>
                        </w:rPr>
                        <w:t>SAFEGUARDING AND CHILD PROTECTION</w:t>
                      </w:r>
                      <w:r w:rsidR="00CF4AB6">
                        <w:rPr>
                          <w:b/>
                          <w:sz w:val="44"/>
                          <w:szCs w:val="44"/>
                        </w:rPr>
                        <w:t xml:space="preserve"> POLICY </w:t>
                      </w:r>
                    </w:p>
                  </w:txbxContent>
                </v:textbox>
                <w10:wrap anchorx="margin"/>
              </v:shape>
            </w:pict>
          </mc:Fallback>
        </mc:AlternateContent>
      </w:r>
    </w:p>
    <w:p w14:paraId="4339E749" w14:textId="77777777" w:rsidR="00F84CFB" w:rsidRDefault="00F84CFB">
      <w:pPr>
        <w:spacing w:before="200"/>
        <w:ind w:right="864"/>
        <w:jc w:val="center"/>
        <w:rPr>
          <w:rFonts w:ascii="Arial" w:hAnsi="Arial" w:cs="Arial"/>
          <w:i/>
          <w:iCs/>
          <w:color w:val="404040"/>
          <w:sz w:val="20"/>
          <w:szCs w:val="20"/>
        </w:rPr>
      </w:pPr>
    </w:p>
    <w:p w14:paraId="1F6AC0AD" w14:textId="77777777" w:rsidR="00F84CFB" w:rsidRDefault="00F84CFB">
      <w:pPr>
        <w:spacing w:before="200"/>
        <w:ind w:right="864"/>
        <w:jc w:val="center"/>
        <w:rPr>
          <w:rFonts w:ascii="Arial" w:hAnsi="Arial" w:cs="Arial"/>
          <w:i/>
          <w:iCs/>
          <w:color w:val="404040"/>
          <w:sz w:val="20"/>
          <w:szCs w:val="20"/>
        </w:rPr>
      </w:pPr>
    </w:p>
    <w:p w14:paraId="5D6E6890" w14:textId="77777777" w:rsidR="00F84CFB" w:rsidRDefault="00F84CFB">
      <w:pPr>
        <w:spacing w:before="200"/>
        <w:ind w:right="864"/>
        <w:jc w:val="center"/>
        <w:rPr>
          <w:rFonts w:ascii="Arial" w:hAnsi="Arial" w:cs="Arial"/>
          <w:i/>
          <w:iCs/>
          <w:color w:val="404040"/>
          <w:sz w:val="20"/>
          <w:szCs w:val="20"/>
        </w:rPr>
      </w:pPr>
    </w:p>
    <w:p w14:paraId="6FAE5399" w14:textId="77777777" w:rsidR="00F84CFB" w:rsidRDefault="00F84CFB">
      <w:pPr>
        <w:spacing w:before="200"/>
        <w:ind w:right="864"/>
        <w:jc w:val="center"/>
        <w:rPr>
          <w:rFonts w:ascii="Arial" w:hAnsi="Arial" w:cs="Arial"/>
          <w:i/>
          <w:iCs/>
          <w:color w:val="404040"/>
          <w:sz w:val="20"/>
          <w:szCs w:val="20"/>
        </w:rPr>
      </w:pPr>
    </w:p>
    <w:p w14:paraId="0DC9F505" w14:textId="77777777" w:rsidR="00F84CFB" w:rsidRDefault="00F84CFB">
      <w:pPr>
        <w:spacing w:before="200"/>
        <w:ind w:right="864"/>
        <w:jc w:val="center"/>
        <w:rPr>
          <w:rFonts w:ascii="Arial" w:hAnsi="Arial" w:cs="Arial"/>
          <w:i/>
          <w:iCs/>
          <w:color w:val="404040"/>
          <w:sz w:val="20"/>
          <w:szCs w:val="20"/>
        </w:rPr>
      </w:pPr>
    </w:p>
    <w:p w14:paraId="17C96B9A" w14:textId="77777777" w:rsidR="00F84CFB" w:rsidRDefault="00F84CFB">
      <w:pPr>
        <w:spacing w:before="200"/>
        <w:ind w:right="864"/>
        <w:jc w:val="center"/>
        <w:rPr>
          <w:rFonts w:ascii="Arial" w:hAnsi="Arial" w:cs="Arial"/>
          <w:i/>
          <w:iCs/>
          <w:color w:val="404040"/>
          <w:sz w:val="20"/>
          <w:szCs w:val="20"/>
        </w:rPr>
      </w:pPr>
    </w:p>
    <w:p w14:paraId="2531C1EC" w14:textId="77777777" w:rsidR="00F84CFB" w:rsidRDefault="00F84CFB">
      <w:pPr>
        <w:spacing w:before="200"/>
        <w:ind w:right="864"/>
        <w:jc w:val="center"/>
        <w:rPr>
          <w:rFonts w:ascii="Arial" w:hAnsi="Arial" w:cs="Arial"/>
          <w:i/>
          <w:iCs/>
          <w:color w:val="404040"/>
          <w:sz w:val="20"/>
          <w:szCs w:val="20"/>
        </w:rPr>
      </w:pPr>
    </w:p>
    <w:p w14:paraId="00E93F73" w14:textId="77777777" w:rsidR="00F84CFB" w:rsidRDefault="00F84CFB">
      <w:pPr>
        <w:spacing w:before="200"/>
        <w:ind w:right="864"/>
        <w:jc w:val="center"/>
        <w:rPr>
          <w:rFonts w:ascii="Arial" w:hAnsi="Arial" w:cs="Arial"/>
          <w:i/>
          <w:iCs/>
          <w:color w:val="404040"/>
          <w:sz w:val="20"/>
          <w:szCs w:val="20"/>
        </w:rPr>
      </w:pPr>
    </w:p>
    <w:p w14:paraId="0F33C18C" w14:textId="77777777" w:rsidR="00F84CFB" w:rsidRDefault="00F84CFB">
      <w:pPr>
        <w:spacing w:before="200"/>
        <w:ind w:right="864"/>
        <w:jc w:val="center"/>
        <w:rPr>
          <w:rFonts w:ascii="Arial" w:hAnsi="Arial" w:cs="Arial"/>
          <w:i/>
          <w:iCs/>
          <w:color w:val="404040"/>
          <w:sz w:val="20"/>
          <w:szCs w:val="20"/>
        </w:rPr>
      </w:pPr>
    </w:p>
    <w:p w14:paraId="4F94D620" w14:textId="77777777" w:rsidR="00F84CFB" w:rsidRDefault="00F84CFB">
      <w:pPr>
        <w:spacing w:before="200"/>
        <w:ind w:right="864"/>
        <w:jc w:val="center"/>
        <w:rPr>
          <w:rFonts w:ascii="Arial" w:hAnsi="Arial" w:cs="Arial"/>
          <w:i/>
          <w:iCs/>
          <w:color w:val="404040"/>
          <w:sz w:val="20"/>
          <w:szCs w:val="20"/>
        </w:rPr>
      </w:pPr>
    </w:p>
    <w:p w14:paraId="1BE76CCC" w14:textId="77777777" w:rsidR="00D30586" w:rsidRDefault="00D30586">
      <w:pPr>
        <w:spacing w:before="200"/>
        <w:ind w:right="864"/>
        <w:jc w:val="center"/>
        <w:rPr>
          <w:rFonts w:ascii="Arial" w:hAnsi="Arial" w:cs="Arial"/>
          <w:i/>
          <w:iCs/>
          <w:color w:val="404040"/>
          <w:sz w:val="20"/>
          <w:szCs w:val="20"/>
        </w:rPr>
      </w:pPr>
    </w:p>
    <w:p w14:paraId="18457DC4" w14:textId="77777777" w:rsidR="00D30586" w:rsidRDefault="00D30586">
      <w:pPr>
        <w:spacing w:before="200"/>
        <w:ind w:right="864"/>
        <w:jc w:val="center"/>
        <w:rPr>
          <w:rFonts w:ascii="Arial" w:hAnsi="Arial" w:cs="Arial"/>
          <w:i/>
          <w:iCs/>
          <w:color w:val="404040"/>
          <w:sz w:val="20"/>
          <w:szCs w:val="20"/>
        </w:rPr>
      </w:pPr>
    </w:p>
    <w:p w14:paraId="3CF68FC3" w14:textId="77777777" w:rsidR="00D30586" w:rsidRDefault="00D30586">
      <w:pPr>
        <w:spacing w:before="200"/>
        <w:ind w:right="864"/>
        <w:jc w:val="center"/>
        <w:rPr>
          <w:rFonts w:ascii="Arial" w:hAnsi="Arial" w:cs="Arial"/>
          <w:i/>
          <w:iCs/>
          <w:color w:val="404040"/>
          <w:sz w:val="20"/>
          <w:szCs w:val="20"/>
        </w:rPr>
      </w:pPr>
    </w:p>
    <w:p w14:paraId="59F5F139" w14:textId="77777777" w:rsidR="00D30586" w:rsidRDefault="00D30586">
      <w:pPr>
        <w:spacing w:before="200"/>
        <w:ind w:right="864"/>
        <w:jc w:val="center"/>
        <w:rPr>
          <w:rFonts w:ascii="Arial" w:hAnsi="Arial" w:cs="Arial"/>
          <w:i/>
          <w:iCs/>
          <w:color w:val="404040"/>
          <w:sz w:val="20"/>
          <w:szCs w:val="20"/>
        </w:rPr>
      </w:pPr>
    </w:p>
    <w:p w14:paraId="4B33F930" w14:textId="77777777" w:rsidR="00F84CFB" w:rsidRDefault="00F84CFB">
      <w:pPr>
        <w:spacing w:before="200"/>
        <w:ind w:right="864"/>
        <w:jc w:val="center"/>
        <w:rPr>
          <w:rFonts w:ascii="Arial" w:hAnsi="Arial" w:cs="Arial"/>
          <w:i/>
          <w:iCs/>
          <w:color w:val="404040"/>
          <w:sz w:val="20"/>
          <w:szCs w:val="20"/>
        </w:rPr>
      </w:pPr>
    </w:p>
    <w:p w14:paraId="23EB8C58" w14:textId="77777777" w:rsidR="00F84CFB" w:rsidRDefault="00CF4AB6">
      <w:pPr>
        <w:spacing w:before="200"/>
        <w:ind w:right="864"/>
        <w:jc w:val="center"/>
        <w:rPr>
          <w:rFonts w:cs="Calibri"/>
          <w:i/>
          <w:iCs/>
          <w:color w:val="404040"/>
        </w:rPr>
      </w:pPr>
      <w:r>
        <w:rPr>
          <w:rFonts w:cs="Calibri"/>
          <w:i/>
          <w:iCs/>
          <w:color w:val="404040"/>
        </w:rPr>
        <w:lastRenderedPageBreak/>
        <w:t>New Heights Warren Farm Community Project will be referred to as New Heights or NHWFCP throughout this policy</w:t>
      </w:r>
    </w:p>
    <w:p w14:paraId="1E73C0A5" w14:textId="77777777" w:rsidR="00F84CFB" w:rsidRDefault="00F84CFB">
      <w:pPr>
        <w:spacing w:before="200"/>
        <w:ind w:right="864"/>
        <w:jc w:val="center"/>
        <w:rPr>
          <w:rFonts w:cs="Calibri"/>
          <w:i/>
          <w:iCs/>
          <w:color w:val="404040"/>
        </w:rPr>
      </w:pPr>
    </w:p>
    <w:p w14:paraId="59B24804" w14:textId="77777777" w:rsidR="00F84CFB" w:rsidRDefault="00C40B8A">
      <w:pPr>
        <w:jc w:val="center"/>
        <w:rPr>
          <w:rFonts w:cs="Calibri"/>
          <w:b/>
          <w:sz w:val="32"/>
          <w:szCs w:val="32"/>
        </w:rPr>
      </w:pPr>
      <w:r>
        <w:rPr>
          <w:rFonts w:cs="Calibri"/>
          <w:b/>
          <w:sz w:val="32"/>
          <w:szCs w:val="32"/>
        </w:rPr>
        <w:t>Safeguarding and Child Protection</w:t>
      </w:r>
      <w:r w:rsidR="00CF4AB6">
        <w:rPr>
          <w:rFonts w:cs="Calibri"/>
          <w:b/>
          <w:sz w:val="32"/>
          <w:szCs w:val="32"/>
        </w:rPr>
        <w:t xml:space="preserve"> Policy</w:t>
      </w:r>
    </w:p>
    <w:p w14:paraId="2781A5A2" w14:textId="77777777" w:rsidR="00F84CFB" w:rsidRDefault="00F84CFB">
      <w:pPr>
        <w:jc w:val="center"/>
        <w:rPr>
          <w:rFonts w:cs="Calibri"/>
          <w:b/>
          <w:sz w:val="32"/>
          <w:szCs w:val="32"/>
        </w:rPr>
      </w:pPr>
    </w:p>
    <w:p w14:paraId="33BC0C12" w14:textId="77777777" w:rsidR="00C40B8A" w:rsidRDefault="00C40B8A" w:rsidP="00C40B8A">
      <w:pPr>
        <w:numPr>
          <w:ilvl w:val="0"/>
          <w:numId w:val="4"/>
        </w:numPr>
        <w:spacing w:after="0"/>
        <w:ind w:left="709" w:hanging="709"/>
        <w:contextualSpacing/>
        <w:rPr>
          <w:rFonts w:ascii="Arial" w:hAnsi="Arial" w:cs="Arial"/>
          <w:b/>
        </w:rPr>
      </w:pPr>
      <w:r>
        <w:rPr>
          <w:rFonts w:ascii="Arial" w:hAnsi="Arial" w:cs="Arial"/>
          <w:b/>
        </w:rPr>
        <w:t xml:space="preserve">INTRODUCTION </w:t>
      </w:r>
    </w:p>
    <w:p w14:paraId="5027EEAC" w14:textId="77777777" w:rsidR="00C40B8A" w:rsidRDefault="00C40B8A" w:rsidP="00C40B8A">
      <w:pPr>
        <w:spacing w:after="0"/>
        <w:rPr>
          <w:rFonts w:ascii="Arial" w:hAnsi="Arial" w:cs="Arial"/>
          <w:b/>
        </w:rPr>
      </w:pPr>
    </w:p>
    <w:p w14:paraId="26FC180C" w14:textId="77777777" w:rsidR="00C40B8A" w:rsidRDefault="00C40B8A" w:rsidP="00C40B8A">
      <w:pPr>
        <w:numPr>
          <w:ilvl w:val="1"/>
          <w:numId w:val="5"/>
        </w:numPr>
        <w:contextualSpacing/>
        <w:rPr>
          <w:rFonts w:cs="Calibri"/>
        </w:rPr>
      </w:pPr>
      <w:r>
        <w:rPr>
          <w:rFonts w:cs="Calibri"/>
        </w:rPr>
        <w:t>Safeguarding is about how we as professionals set about working with each other to make the world we live in safer for us all, not least vulnerable children and adults. In relation to children, we do this by ensuring that we are committed to providing services so that all children receiving such services are able to fulfil their full potential within a safe and nurturing environment ensuring that children’s wellbeing and safety are paramount.</w:t>
      </w:r>
    </w:p>
    <w:p w14:paraId="30335CDA" w14:textId="77777777" w:rsidR="00C40B8A" w:rsidRDefault="00C40B8A" w:rsidP="00C40B8A">
      <w:pPr>
        <w:ind w:left="709"/>
        <w:contextualSpacing/>
        <w:rPr>
          <w:rFonts w:cs="Calibri"/>
        </w:rPr>
      </w:pPr>
    </w:p>
    <w:p w14:paraId="3D7DDE87" w14:textId="77777777" w:rsidR="00C40B8A" w:rsidRDefault="00C40B8A" w:rsidP="00C40B8A">
      <w:pPr>
        <w:numPr>
          <w:ilvl w:val="1"/>
          <w:numId w:val="5"/>
        </w:numPr>
        <w:contextualSpacing/>
        <w:rPr>
          <w:rFonts w:cs="Calibri"/>
        </w:rPr>
      </w:pPr>
      <w:r>
        <w:rPr>
          <w:rFonts w:cs="Calibri"/>
        </w:rPr>
        <w:t xml:space="preserve">The scope of this policy refers to the safeguarding and protection of children. However the policy does refer to the New Heights Adult’s safeguarding and protection for person aged 18 years and over to assist in identifying the designated leads in the respective areas easily. There is a separate policy for Adult’s safeguarding. </w:t>
      </w:r>
    </w:p>
    <w:p w14:paraId="20CEB7E3" w14:textId="77777777" w:rsidR="00C40B8A" w:rsidRDefault="00C40B8A" w:rsidP="00C40B8A">
      <w:pPr>
        <w:ind w:left="709" w:hanging="709"/>
        <w:contextualSpacing/>
        <w:rPr>
          <w:rFonts w:cs="Calibri"/>
        </w:rPr>
      </w:pPr>
    </w:p>
    <w:p w14:paraId="357146F3" w14:textId="77777777" w:rsidR="00C40B8A" w:rsidRDefault="00C40B8A" w:rsidP="00C40B8A">
      <w:pPr>
        <w:numPr>
          <w:ilvl w:val="1"/>
          <w:numId w:val="5"/>
        </w:numPr>
        <w:contextualSpacing/>
        <w:rPr>
          <w:rFonts w:cs="Calibri"/>
        </w:rPr>
      </w:pPr>
      <w:r>
        <w:rPr>
          <w:rFonts w:cs="Calibri"/>
        </w:rPr>
        <w:t>Child Protection refers to when somebody may abuse or neglect a child by inflicting harm or by failing to act to prevent harm. Effective child protection is essential as part of the wider work to safeguard and promote the welfare of children. Safeguarding and promoting welfare therefore includes:</w:t>
      </w:r>
    </w:p>
    <w:p w14:paraId="55BB96B1" w14:textId="77777777" w:rsidR="00C40B8A" w:rsidRDefault="00C40B8A" w:rsidP="00C40B8A">
      <w:pPr>
        <w:numPr>
          <w:ilvl w:val="0"/>
          <w:numId w:val="6"/>
        </w:numPr>
        <w:contextualSpacing/>
        <w:rPr>
          <w:rFonts w:cs="Calibri"/>
        </w:rPr>
      </w:pPr>
      <w:r>
        <w:rPr>
          <w:rFonts w:cs="Calibri"/>
        </w:rPr>
        <w:t>Protecting children from abuse and neglect.</w:t>
      </w:r>
    </w:p>
    <w:p w14:paraId="1890E9E8" w14:textId="77777777" w:rsidR="00C40B8A" w:rsidRDefault="00C40B8A" w:rsidP="00C40B8A">
      <w:pPr>
        <w:numPr>
          <w:ilvl w:val="0"/>
          <w:numId w:val="6"/>
        </w:numPr>
        <w:contextualSpacing/>
        <w:rPr>
          <w:rFonts w:cs="Calibri"/>
        </w:rPr>
      </w:pPr>
      <w:r>
        <w:rPr>
          <w:rFonts w:cs="Calibri"/>
        </w:rPr>
        <w:t>Preventing impairment of children’s health or development.</w:t>
      </w:r>
    </w:p>
    <w:p w14:paraId="0A6A2873" w14:textId="77777777" w:rsidR="00C40B8A" w:rsidRDefault="00C40B8A" w:rsidP="00C40B8A">
      <w:pPr>
        <w:numPr>
          <w:ilvl w:val="0"/>
          <w:numId w:val="6"/>
        </w:numPr>
        <w:contextualSpacing/>
        <w:rPr>
          <w:rFonts w:cs="Calibri"/>
        </w:rPr>
      </w:pPr>
      <w:r>
        <w:rPr>
          <w:rFonts w:cs="Calibri"/>
        </w:rPr>
        <w:t>Ensuring children are growing up in circumstances consistent with the provision of safe and effective care.</w:t>
      </w:r>
    </w:p>
    <w:p w14:paraId="259E7BFA" w14:textId="77777777" w:rsidR="00C40B8A" w:rsidRDefault="00C40B8A" w:rsidP="00C40B8A">
      <w:pPr>
        <w:numPr>
          <w:ilvl w:val="0"/>
          <w:numId w:val="6"/>
        </w:numPr>
        <w:contextualSpacing/>
        <w:rPr>
          <w:rFonts w:cs="Calibri"/>
        </w:rPr>
      </w:pPr>
      <w:r>
        <w:rPr>
          <w:rFonts w:cs="Calibri"/>
        </w:rPr>
        <w:t>Take action to enable all children to have the best life chances.</w:t>
      </w:r>
    </w:p>
    <w:p w14:paraId="4C06E223" w14:textId="77777777" w:rsidR="00C40B8A" w:rsidRDefault="00C40B8A" w:rsidP="00C40B8A">
      <w:pPr>
        <w:ind w:left="2127"/>
        <w:contextualSpacing/>
        <w:rPr>
          <w:rFonts w:cs="Calibri"/>
        </w:rPr>
      </w:pPr>
    </w:p>
    <w:p w14:paraId="3F1E3B05" w14:textId="77777777" w:rsidR="00C40B8A" w:rsidRDefault="00C40B8A" w:rsidP="00C40B8A">
      <w:pPr>
        <w:numPr>
          <w:ilvl w:val="1"/>
          <w:numId w:val="5"/>
        </w:numPr>
        <w:contextualSpacing/>
        <w:rPr>
          <w:rFonts w:cs="Calibri"/>
        </w:rPr>
      </w:pPr>
      <w:r>
        <w:rPr>
          <w:rFonts w:cs="Calibri"/>
          <w:b/>
        </w:rPr>
        <w:t>This document addresses two specific aspects of safeguarding:</w:t>
      </w:r>
    </w:p>
    <w:p w14:paraId="05CB14A6" w14:textId="77777777" w:rsidR="00C40B8A" w:rsidRDefault="00C40B8A" w:rsidP="00C40B8A">
      <w:pPr>
        <w:numPr>
          <w:ilvl w:val="0"/>
          <w:numId w:val="7"/>
        </w:numPr>
        <w:contextualSpacing/>
        <w:rPr>
          <w:rFonts w:cs="Calibri"/>
        </w:rPr>
      </w:pPr>
      <w:r>
        <w:rPr>
          <w:rFonts w:cs="Calibri"/>
        </w:rPr>
        <w:t>To provide a clear and specific guidelines enabling staff to deal appropriately and effectively with child safeguarding issues including child protection concerns.</w:t>
      </w:r>
    </w:p>
    <w:p w14:paraId="5AE3D202" w14:textId="77777777" w:rsidR="00C40B8A" w:rsidRDefault="00C40B8A" w:rsidP="00C40B8A">
      <w:pPr>
        <w:numPr>
          <w:ilvl w:val="0"/>
          <w:numId w:val="7"/>
        </w:numPr>
        <w:spacing w:after="0"/>
        <w:contextualSpacing/>
        <w:rPr>
          <w:rFonts w:cs="Calibri"/>
        </w:rPr>
      </w:pPr>
      <w:r>
        <w:rPr>
          <w:rFonts w:cs="Calibri"/>
        </w:rPr>
        <w:t>To ensure, as far as possible, that all staff representing New Heights are fit to work with children.</w:t>
      </w:r>
    </w:p>
    <w:p w14:paraId="70FC8F49" w14:textId="77777777" w:rsidR="00C40B8A" w:rsidRDefault="00C40B8A" w:rsidP="00C40B8A">
      <w:pPr>
        <w:spacing w:after="0"/>
        <w:ind w:left="1559"/>
        <w:rPr>
          <w:rFonts w:cs="Calibri"/>
        </w:rPr>
      </w:pPr>
    </w:p>
    <w:p w14:paraId="2411C753" w14:textId="77777777" w:rsidR="00C40B8A" w:rsidRDefault="00C40B8A" w:rsidP="00C40B8A">
      <w:pPr>
        <w:numPr>
          <w:ilvl w:val="1"/>
          <w:numId w:val="5"/>
        </w:numPr>
        <w:contextualSpacing/>
        <w:rPr>
          <w:rFonts w:cs="Calibri"/>
        </w:rPr>
      </w:pPr>
      <w:r>
        <w:rPr>
          <w:rFonts w:cs="Calibri"/>
        </w:rPr>
        <w:t xml:space="preserve"> The term ‘staff’ in this policy and procedure refers to </w:t>
      </w:r>
      <w:r>
        <w:rPr>
          <w:rFonts w:cs="Calibri"/>
          <w:i/>
        </w:rPr>
        <w:t xml:space="preserve">all </w:t>
      </w:r>
      <w:r>
        <w:rPr>
          <w:rFonts w:cs="Calibri"/>
        </w:rPr>
        <w:t>employees, volunteers and anyone involved in paid or unpaid work on behalf of New Heights Warren Farm Community Project (NHWFCP).</w:t>
      </w:r>
    </w:p>
    <w:p w14:paraId="591892E4" w14:textId="77777777" w:rsidR="00D3112A" w:rsidRDefault="00D3112A" w:rsidP="00D3112A">
      <w:pPr>
        <w:contextualSpacing/>
        <w:rPr>
          <w:rFonts w:cs="Calibri"/>
        </w:rPr>
      </w:pPr>
    </w:p>
    <w:p w14:paraId="1EC82992" w14:textId="77777777" w:rsidR="00C40B8A" w:rsidRDefault="00C40B8A" w:rsidP="00C40B8A">
      <w:pPr>
        <w:rPr>
          <w:rFonts w:cs="Calibri"/>
        </w:rPr>
      </w:pPr>
    </w:p>
    <w:p w14:paraId="7FEF795D" w14:textId="77777777" w:rsidR="00C40B8A" w:rsidRDefault="00C40B8A" w:rsidP="00C40B8A">
      <w:pPr>
        <w:ind w:left="704"/>
        <w:contextualSpacing/>
        <w:rPr>
          <w:rFonts w:cs="Calibri"/>
        </w:rPr>
      </w:pPr>
    </w:p>
    <w:p w14:paraId="210FCEE3" w14:textId="77777777" w:rsidR="00C40B8A" w:rsidRDefault="00C40B8A" w:rsidP="00C40B8A">
      <w:pPr>
        <w:ind w:left="209"/>
        <w:contextualSpacing/>
        <w:rPr>
          <w:rFonts w:cs="Calibri"/>
        </w:rPr>
      </w:pPr>
    </w:p>
    <w:p w14:paraId="768095BB" w14:textId="77777777" w:rsidR="00C40B8A" w:rsidRDefault="00C40B8A" w:rsidP="00C40B8A">
      <w:pPr>
        <w:numPr>
          <w:ilvl w:val="0"/>
          <w:numId w:val="4"/>
        </w:numPr>
        <w:spacing w:before="240"/>
        <w:ind w:left="220"/>
        <w:contextualSpacing/>
        <w:rPr>
          <w:rFonts w:cs="Calibri"/>
          <w:b/>
        </w:rPr>
      </w:pPr>
      <w:r>
        <w:rPr>
          <w:rFonts w:cs="Calibri"/>
          <w:b/>
        </w:rPr>
        <w:lastRenderedPageBreak/>
        <w:t>OVERALL AIMS AND PURPOSES</w:t>
      </w:r>
    </w:p>
    <w:p w14:paraId="3DFD1AC6" w14:textId="77777777" w:rsidR="00C40B8A" w:rsidRDefault="00C40B8A" w:rsidP="00C40B8A">
      <w:pPr>
        <w:numPr>
          <w:ilvl w:val="1"/>
          <w:numId w:val="5"/>
        </w:numPr>
        <w:contextualSpacing/>
        <w:rPr>
          <w:rFonts w:cs="Calibri"/>
        </w:rPr>
      </w:pPr>
      <w:r>
        <w:rPr>
          <w:rFonts w:cs="Calibri"/>
        </w:rPr>
        <w:t>New Heights is committed to providing services to children and families based on the overriding principles that the safety and well-being of children and young people are paramount; and that all staff and volunteers have a duty to protect, safeguard and promote the welfare of children and young people.</w:t>
      </w:r>
    </w:p>
    <w:p w14:paraId="31F8F0E0" w14:textId="77777777" w:rsidR="00C40B8A" w:rsidRDefault="00C40B8A" w:rsidP="00C40B8A">
      <w:pPr>
        <w:numPr>
          <w:ilvl w:val="1"/>
          <w:numId w:val="8"/>
        </w:numPr>
        <w:contextualSpacing/>
        <w:rPr>
          <w:rFonts w:cs="Calibri"/>
        </w:rPr>
      </w:pPr>
      <w:r>
        <w:rPr>
          <w:rFonts w:cs="Calibri"/>
        </w:rPr>
        <w:t xml:space="preserve">New Heights is committed to working within the guidelines issued by Local Safeguarding      Children’s Boards (LSCB) and therefore this policy must be read in conjunction with the relevant geographical Local Safeguarding Children’s Board policy and procedure. Please note LSCB’s guidelines are only published on their respective websites. See </w:t>
      </w:r>
      <w:r>
        <w:rPr>
          <w:rFonts w:cs="Calibri"/>
          <w:b/>
        </w:rPr>
        <w:t>Appendix B</w:t>
      </w:r>
      <w:r>
        <w:rPr>
          <w:rFonts w:cs="Calibri"/>
        </w:rPr>
        <w:t xml:space="preserve"> for the e-links to Birmingham’s LSCB and the link to Working Together to Safeguard Children Act 2018 (a guide to interagency working).</w:t>
      </w:r>
    </w:p>
    <w:p w14:paraId="363D9E23" w14:textId="77777777" w:rsidR="00C40B8A" w:rsidRDefault="00C40B8A" w:rsidP="00C40B8A">
      <w:pPr>
        <w:ind w:left="720"/>
        <w:contextualSpacing/>
        <w:rPr>
          <w:rFonts w:cs="Calibri"/>
        </w:rPr>
      </w:pPr>
    </w:p>
    <w:p w14:paraId="74E8799B" w14:textId="1EB78A11" w:rsidR="00C40B8A" w:rsidRDefault="00C40B8A" w:rsidP="00C40B8A">
      <w:pPr>
        <w:numPr>
          <w:ilvl w:val="1"/>
          <w:numId w:val="9"/>
        </w:numPr>
        <w:contextualSpacing/>
        <w:rPr>
          <w:rFonts w:cs="Calibri"/>
        </w:rPr>
      </w:pPr>
      <w:r>
        <w:rPr>
          <w:rFonts w:cs="Calibri"/>
        </w:rPr>
        <w:t>In addition to this policy , the LSCB’s policy should be read. The Project’s policy and procedure is the responsibility of the Project Manager</w:t>
      </w:r>
      <w:r w:rsidR="007C41E2">
        <w:rPr>
          <w:rFonts w:cs="Calibri"/>
        </w:rPr>
        <w:t>.</w:t>
      </w:r>
      <w:r>
        <w:rPr>
          <w:rFonts w:cs="Calibri"/>
        </w:rPr>
        <w:t xml:space="preserve"> </w:t>
      </w:r>
    </w:p>
    <w:p w14:paraId="158E27CC" w14:textId="77777777" w:rsidR="00C40B8A" w:rsidRDefault="00C40B8A" w:rsidP="00C40B8A">
      <w:pPr>
        <w:ind w:left="720"/>
        <w:contextualSpacing/>
        <w:rPr>
          <w:rFonts w:cs="Calibri"/>
        </w:rPr>
      </w:pPr>
    </w:p>
    <w:p w14:paraId="09997396" w14:textId="77777777" w:rsidR="00C40B8A" w:rsidRDefault="00C40B8A" w:rsidP="00C40B8A">
      <w:pPr>
        <w:numPr>
          <w:ilvl w:val="1"/>
          <w:numId w:val="8"/>
        </w:numPr>
        <w:contextualSpacing/>
        <w:rPr>
          <w:rFonts w:cs="Calibri"/>
        </w:rPr>
      </w:pPr>
      <w:r>
        <w:rPr>
          <w:rFonts w:cs="Calibri"/>
        </w:rPr>
        <w:t>New Heights acknowledges that the Local Authority (Children Services) and the Police have a statutory responsibility to investigate cases of suspected child abuse and so is therefore committed to working within the guidelines issued by the LSCB’s. These bodies rely on the co-operation of other agencies and the sharing of relevant information in order to ensure that referrals/cases are dealt with appropriately. New Heights will provide assistance to Local Authorities and the Police to enable them to carry out their statutory child protection responsibilities.</w:t>
      </w:r>
    </w:p>
    <w:p w14:paraId="5EF3F6FD" w14:textId="77777777" w:rsidR="00C40B8A" w:rsidRDefault="00C40B8A" w:rsidP="00C40B8A">
      <w:pPr>
        <w:ind w:left="780" w:hanging="780"/>
        <w:contextualSpacing/>
        <w:rPr>
          <w:rFonts w:cs="Calibri"/>
        </w:rPr>
      </w:pPr>
    </w:p>
    <w:p w14:paraId="50573C46" w14:textId="77777777" w:rsidR="00C40B8A" w:rsidRDefault="00C40B8A" w:rsidP="00C40B8A">
      <w:pPr>
        <w:numPr>
          <w:ilvl w:val="1"/>
          <w:numId w:val="5"/>
        </w:numPr>
        <w:contextualSpacing/>
        <w:rPr>
          <w:rFonts w:cs="Calibri"/>
        </w:rPr>
      </w:pPr>
      <w:r>
        <w:rPr>
          <w:rFonts w:cs="Calibri"/>
        </w:rPr>
        <w:t>In all cases where New Heights projects suspects that a child/young person is or is likely to suffer significant harm this will be reported to the appropriate authorities. In immediate and/or emergency situations New Heights staff will take whatever steps are practicable to protect the child/young person whilst awaiting response from statutory bodies. If the child/young person requires urgent medical treatment, arrangements should be made for the child to be taken to hospital.</w:t>
      </w:r>
    </w:p>
    <w:p w14:paraId="3DB026A4" w14:textId="77777777" w:rsidR="00C40B8A" w:rsidRDefault="00C40B8A" w:rsidP="00C40B8A">
      <w:pPr>
        <w:ind w:left="720"/>
        <w:contextualSpacing/>
        <w:rPr>
          <w:rFonts w:cs="Calibri"/>
        </w:rPr>
      </w:pPr>
    </w:p>
    <w:p w14:paraId="29C739EC" w14:textId="77777777" w:rsidR="00C40B8A" w:rsidRDefault="00C40B8A" w:rsidP="00C40B8A">
      <w:pPr>
        <w:ind w:left="720"/>
        <w:contextualSpacing/>
        <w:rPr>
          <w:rFonts w:cs="Calibri"/>
        </w:rPr>
      </w:pPr>
    </w:p>
    <w:p w14:paraId="5B05CC21" w14:textId="77777777" w:rsidR="00C40B8A" w:rsidRDefault="00C40B8A" w:rsidP="00C40B8A">
      <w:pPr>
        <w:numPr>
          <w:ilvl w:val="0"/>
          <w:numId w:val="4"/>
        </w:numPr>
        <w:spacing w:after="120" w:line="240" w:lineRule="auto"/>
        <w:contextualSpacing/>
        <w:rPr>
          <w:rFonts w:cs="Calibri"/>
          <w:b/>
        </w:rPr>
      </w:pPr>
      <w:r>
        <w:rPr>
          <w:rFonts w:cs="Calibri"/>
          <w:b/>
        </w:rPr>
        <w:t xml:space="preserve">LEGISLATION, OTHER POLICIES AND RELATED GUIDANCE </w:t>
      </w:r>
    </w:p>
    <w:p w14:paraId="0874ED13" w14:textId="77777777" w:rsidR="00C40B8A" w:rsidRDefault="00C40B8A" w:rsidP="00C40B8A">
      <w:pPr>
        <w:spacing w:after="120" w:line="240" w:lineRule="auto"/>
        <w:ind w:left="720"/>
        <w:contextualSpacing/>
        <w:rPr>
          <w:rFonts w:cs="Calibri"/>
          <w:b/>
        </w:rPr>
      </w:pPr>
    </w:p>
    <w:p w14:paraId="08B7B8A3" w14:textId="77777777" w:rsidR="00C40B8A" w:rsidRDefault="00C40B8A" w:rsidP="00C40B8A">
      <w:pPr>
        <w:numPr>
          <w:ilvl w:val="0"/>
          <w:numId w:val="10"/>
        </w:numPr>
        <w:contextualSpacing/>
        <w:rPr>
          <w:rFonts w:cs="Calibri"/>
        </w:rPr>
      </w:pPr>
      <w:r>
        <w:rPr>
          <w:rFonts w:cs="Calibri"/>
        </w:rPr>
        <w:t>Children Act 1989</w:t>
      </w:r>
    </w:p>
    <w:p w14:paraId="0B330AAD" w14:textId="77777777" w:rsidR="00C40B8A" w:rsidRDefault="00C40B8A" w:rsidP="00C40B8A">
      <w:pPr>
        <w:numPr>
          <w:ilvl w:val="0"/>
          <w:numId w:val="10"/>
        </w:numPr>
        <w:contextualSpacing/>
        <w:rPr>
          <w:rFonts w:cs="Calibri"/>
        </w:rPr>
      </w:pPr>
      <w:r>
        <w:rPr>
          <w:rFonts w:cs="Calibri"/>
        </w:rPr>
        <w:t>Children Act 2004</w:t>
      </w:r>
    </w:p>
    <w:p w14:paraId="402D50EF" w14:textId="77777777" w:rsidR="00C40B8A" w:rsidRDefault="00C40B8A" w:rsidP="00C40B8A">
      <w:pPr>
        <w:numPr>
          <w:ilvl w:val="0"/>
          <w:numId w:val="10"/>
        </w:numPr>
        <w:contextualSpacing/>
        <w:rPr>
          <w:rFonts w:cs="Calibri"/>
        </w:rPr>
      </w:pPr>
      <w:r>
        <w:rPr>
          <w:rFonts w:cs="Calibri"/>
        </w:rPr>
        <w:t>Sexual Offences Act 2003</w:t>
      </w:r>
    </w:p>
    <w:p w14:paraId="2586C29C" w14:textId="77777777" w:rsidR="00C40B8A" w:rsidRDefault="00C40B8A" w:rsidP="00C40B8A">
      <w:pPr>
        <w:numPr>
          <w:ilvl w:val="0"/>
          <w:numId w:val="10"/>
        </w:numPr>
        <w:contextualSpacing/>
        <w:rPr>
          <w:rFonts w:cs="Calibri"/>
        </w:rPr>
      </w:pPr>
      <w:r>
        <w:rPr>
          <w:rFonts w:cs="Calibri"/>
        </w:rPr>
        <w:t>Children and Families Act 2014</w:t>
      </w:r>
    </w:p>
    <w:p w14:paraId="3DE48FB9" w14:textId="77777777" w:rsidR="00C40B8A" w:rsidRDefault="00C40B8A" w:rsidP="00C40B8A">
      <w:pPr>
        <w:numPr>
          <w:ilvl w:val="0"/>
          <w:numId w:val="10"/>
        </w:numPr>
        <w:contextualSpacing/>
        <w:rPr>
          <w:rFonts w:cs="Calibri"/>
        </w:rPr>
      </w:pPr>
      <w:r>
        <w:rPr>
          <w:rFonts w:cs="Calibri"/>
        </w:rPr>
        <w:t>Working Together to Safeguard Children Act 2018 (a guide to interagency working)</w:t>
      </w:r>
    </w:p>
    <w:p w14:paraId="046A76C4" w14:textId="77777777" w:rsidR="00C40B8A" w:rsidRDefault="00C40B8A" w:rsidP="00C40B8A">
      <w:pPr>
        <w:numPr>
          <w:ilvl w:val="0"/>
          <w:numId w:val="10"/>
        </w:numPr>
        <w:contextualSpacing/>
        <w:rPr>
          <w:rFonts w:cs="Calibri"/>
        </w:rPr>
      </w:pPr>
      <w:r>
        <w:rPr>
          <w:rFonts w:cs="Calibri"/>
        </w:rPr>
        <w:t>Information Sharing: Advice to practitioners providing safeguarding services to children and young people, parents and carers.</w:t>
      </w:r>
    </w:p>
    <w:p w14:paraId="035AE66B" w14:textId="77777777" w:rsidR="00C40B8A" w:rsidRDefault="00C40B8A" w:rsidP="00C40B8A">
      <w:pPr>
        <w:numPr>
          <w:ilvl w:val="0"/>
          <w:numId w:val="10"/>
        </w:numPr>
        <w:contextualSpacing/>
        <w:rPr>
          <w:rFonts w:cs="Calibri"/>
        </w:rPr>
      </w:pPr>
      <w:r>
        <w:rPr>
          <w:rFonts w:cs="Calibri"/>
        </w:rPr>
        <w:t>Safeguarding Vulnerable Groups Act 2006</w:t>
      </w:r>
    </w:p>
    <w:p w14:paraId="5146469A" w14:textId="77777777" w:rsidR="00C40B8A" w:rsidRDefault="00C40B8A" w:rsidP="00C40B8A">
      <w:pPr>
        <w:numPr>
          <w:ilvl w:val="0"/>
          <w:numId w:val="10"/>
        </w:numPr>
        <w:contextualSpacing/>
        <w:rPr>
          <w:rFonts w:cs="Calibri"/>
        </w:rPr>
      </w:pPr>
      <w:r>
        <w:rPr>
          <w:rFonts w:cs="Calibri"/>
        </w:rPr>
        <w:t>Birmingham Children's Trust Policies and Practice Guidance Manual</w:t>
      </w:r>
    </w:p>
    <w:p w14:paraId="100F5079" w14:textId="77777777" w:rsidR="00C40B8A" w:rsidRDefault="00C40B8A" w:rsidP="00C40B8A">
      <w:pPr>
        <w:numPr>
          <w:ilvl w:val="0"/>
          <w:numId w:val="10"/>
        </w:numPr>
        <w:contextualSpacing/>
        <w:rPr>
          <w:rFonts w:cs="Calibri"/>
        </w:rPr>
      </w:pPr>
      <w:r>
        <w:rPr>
          <w:rFonts w:cs="Calibri"/>
        </w:rPr>
        <w:t>Disqualification under the Childcare Act 2006 (February 2015)</w:t>
      </w:r>
    </w:p>
    <w:p w14:paraId="368EF338" w14:textId="77777777" w:rsidR="00C40B8A" w:rsidRDefault="00C40B8A" w:rsidP="00C40B8A">
      <w:pPr>
        <w:numPr>
          <w:ilvl w:val="0"/>
          <w:numId w:val="10"/>
        </w:numPr>
        <w:contextualSpacing/>
        <w:rPr>
          <w:rFonts w:cs="Calibri"/>
        </w:rPr>
      </w:pPr>
      <w:r>
        <w:rPr>
          <w:rFonts w:cs="Calibri"/>
        </w:rPr>
        <w:t>Human Rights Act 1998</w:t>
      </w:r>
    </w:p>
    <w:p w14:paraId="25158D34" w14:textId="77777777" w:rsidR="00C40B8A" w:rsidRDefault="00C40B8A" w:rsidP="00C40B8A">
      <w:pPr>
        <w:numPr>
          <w:ilvl w:val="0"/>
          <w:numId w:val="10"/>
        </w:numPr>
        <w:contextualSpacing/>
        <w:rPr>
          <w:rFonts w:cs="Calibri"/>
        </w:rPr>
      </w:pPr>
      <w:r>
        <w:rPr>
          <w:rFonts w:cs="Calibri"/>
        </w:rPr>
        <w:t>General Data Protection Regulations (2018)</w:t>
      </w:r>
    </w:p>
    <w:p w14:paraId="46D6BFE8" w14:textId="77777777" w:rsidR="00C40B8A" w:rsidRDefault="00C40B8A" w:rsidP="00C40B8A">
      <w:pPr>
        <w:numPr>
          <w:ilvl w:val="0"/>
          <w:numId w:val="10"/>
        </w:numPr>
        <w:contextualSpacing/>
        <w:rPr>
          <w:rFonts w:cs="Calibri"/>
        </w:rPr>
      </w:pPr>
      <w:r>
        <w:rPr>
          <w:rFonts w:cs="Calibri"/>
        </w:rPr>
        <w:t>LSCB Safeguarding and Child Protection Procedures</w:t>
      </w:r>
    </w:p>
    <w:p w14:paraId="378D1414" w14:textId="77777777" w:rsidR="00C40B8A" w:rsidRDefault="00C40B8A" w:rsidP="00C40B8A">
      <w:pPr>
        <w:numPr>
          <w:ilvl w:val="0"/>
          <w:numId w:val="10"/>
        </w:numPr>
        <w:contextualSpacing/>
        <w:rPr>
          <w:rFonts w:cs="Calibri"/>
        </w:rPr>
      </w:pPr>
      <w:r>
        <w:rPr>
          <w:rFonts w:cs="Calibri"/>
        </w:rPr>
        <w:t>New Heights Local Project Policy and Procedures</w:t>
      </w:r>
    </w:p>
    <w:p w14:paraId="3A481337" w14:textId="77777777" w:rsidR="00C40B8A" w:rsidRDefault="00C40B8A" w:rsidP="00C40B8A">
      <w:pPr>
        <w:ind w:left="1440"/>
        <w:contextualSpacing/>
        <w:rPr>
          <w:rFonts w:cs="Calibri"/>
        </w:rPr>
      </w:pPr>
    </w:p>
    <w:p w14:paraId="7A15F78C" w14:textId="77777777" w:rsidR="00C40B8A" w:rsidRDefault="00C40B8A" w:rsidP="00C40B8A">
      <w:pPr>
        <w:ind w:left="1440"/>
        <w:contextualSpacing/>
        <w:rPr>
          <w:rFonts w:cs="Calibri"/>
          <w:b/>
        </w:rPr>
      </w:pPr>
    </w:p>
    <w:p w14:paraId="37C6BC82" w14:textId="77777777" w:rsidR="00C40B8A" w:rsidRDefault="00C40B8A" w:rsidP="00C40B8A">
      <w:pPr>
        <w:numPr>
          <w:ilvl w:val="0"/>
          <w:numId w:val="4"/>
        </w:numPr>
        <w:ind w:left="851" w:hanging="720"/>
        <w:contextualSpacing/>
        <w:rPr>
          <w:rFonts w:cs="Calibri"/>
          <w:b/>
        </w:rPr>
      </w:pPr>
      <w:r>
        <w:rPr>
          <w:rFonts w:cs="Calibri"/>
          <w:b/>
        </w:rPr>
        <w:t>DEFINITIONS AND SIGNS AND INDICATORS</w:t>
      </w:r>
    </w:p>
    <w:p w14:paraId="5E3A8A70" w14:textId="77777777" w:rsidR="00C40B8A" w:rsidRDefault="00C40B8A" w:rsidP="00C40B8A">
      <w:pPr>
        <w:ind w:left="851"/>
        <w:contextualSpacing/>
        <w:rPr>
          <w:rFonts w:cs="Calibri"/>
          <w:b/>
        </w:rPr>
      </w:pPr>
    </w:p>
    <w:p w14:paraId="06DDC1E8" w14:textId="77777777" w:rsidR="00C40B8A" w:rsidRDefault="00C40B8A" w:rsidP="00C40B8A">
      <w:pPr>
        <w:numPr>
          <w:ilvl w:val="1"/>
          <w:numId w:val="11"/>
        </w:numPr>
        <w:contextualSpacing/>
        <w:rPr>
          <w:rFonts w:cs="Calibri"/>
        </w:rPr>
      </w:pPr>
      <w:r>
        <w:rPr>
          <w:rFonts w:cs="Calibri"/>
        </w:rPr>
        <w:t xml:space="preserve">In accordance with the Children’s Act 1989, a </w:t>
      </w:r>
      <w:r>
        <w:rPr>
          <w:rFonts w:cs="Calibri"/>
          <w:b/>
        </w:rPr>
        <w:t>“child/young person”</w:t>
      </w:r>
      <w:r>
        <w:rPr>
          <w:rFonts w:cs="Calibri"/>
        </w:rPr>
        <w:t xml:space="preserve"> is defined as a person under the age of 18 years. Vulnerable children means children - </w:t>
      </w:r>
    </w:p>
    <w:p w14:paraId="0464A53F" w14:textId="77777777" w:rsidR="00C40B8A" w:rsidRDefault="00C40B8A" w:rsidP="00C40B8A">
      <w:pPr>
        <w:numPr>
          <w:ilvl w:val="0"/>
          <w:numId w:val="12"/>
        </w:numPr>
        <w:spacing w:after="100"/>
        <w:rPr>
          <w:rFonts w:ascii="Calibri" w:eastAsia="Times New Roman" w:hAnsi="Calibri" w:cs="Calibri"/>
          <w:lang w:val="en-US" w:eastAsia="en-US"/>
        </w:rPr>
      </w:pPr>
      <w:r>
        <w:rPr>
          <w:rFonts w:ascii="Calibri" w:eastAsia="Times New Roman" w:hAnsi="Calibri" w:cs="Calibri"/>
          <w:lang w:val="en-US" w:eastAsia="en-US"/>
        </w:rPr>
        <w:t xml:space="preserve">who are unlikely to achieve or maintain, or have the opportunity of achieving or maintaining, a reasonable standard of health or development without the provision for them of social care services, </w:t>
      </w:r>
    </w:p>
    <w:p w14:paraId="24240BB3" w14:textId="77777777" w:rsidR="00C40B8A" w:rsidRDefault="00C40B8A" w:rsidP="00C40B8A">
      <w:pPr>
        <w:numPr>
          <w:ilvl w:val="0"/>
          <w:numId w:val="12"/>
        </w:numPr>
        <w:spacing w:before="100" w:after="100"/>
        <w:rPr>
          <w:rFonts w:ascii="Calibri" w:eastAsia="Times New Roman" w:hAnsi="Calibri" w:cs="Calibri"/>
          <w:lang w:val="en-US" w:eastAsia="en-US"/>
        </w:rPr>
      </w:pPr>
      <w:r>
        <w:rPr>
          <w:rFonts w:ascii="Calibri" w:eastAsia="Times New Roman" w:hAnsi="Calibri" w:cs="Calibri"/>
          <w:lang w:val="en-US" w:eastAsia="en-US"/>
        </w:rPr>
        <w:t xml:space="preserve">whose health or development is likely to be significantly impaired, or further impaired, without the provision for them of social care services, </w:t>
      </w:r>
    </w:p>
    <w:p w14:paraId="15E19325" w14:textId="77777777" w:rsidR="00C40B8A" w:rsidRDefault="00C40B8A" w:rsidP="00C40B8A">
      <w:pPr>
        <w:numPr>
          <w:ilvl w:val="0"/>
          <w:numId w:val="12"/>
        </w:numPr>
        <w:spacing w:before="100" w:after="100"/>
        <w:rPr>
          <w:rFonts w:ascii="Calibri" w:eastAsia="Times New Roman" w:hAnsi="Calibri" w:cs="Calibri"/>
          <w:lang w:val="en-US" w:eastAsia="en-US"/>
        </w:rPr>
      </w:pPr>
      <w:r>
        <w:rPr>
          <w:rFonts w:ascii="Calibri" w:eastAsia="Times New Roman" w:hAnsi="Calibri" w:cs="Calibri"/>
          <w:lang w:val="en-US" w:eastAsia="en-US"/>
        </w:rPr>
        <w:t xml:space="preserve">who have a physical or mental impairment, </w:t>
      </w:r>
    </w:p>
    <w:p w14:paraId="09D6A000" w14:textId="77777777" w:rsidR="00C40B8A" w:rsidRDefault="00C40B8A" w:rsidP="00C40B8A">
      <w:pPr>
        <w:numPr>
          <w:ilvl w:val="0"/>
          <w:numId w:val="12"/>
        </w:numPr>
        <w:spacing w:before="100" w:after="100"/>
        <w:rPr>
          <w:rFonts w:ascii="Calibri" w:eastAsia="Times New Roman" w:hAnsi="Calibri" w:cs="Calibri"/>
          <w:lang w:val="en-US" w:eastAsia="en-US"/>
        </w:rPr>
      </w:pPr>
      <w:r>
        <w:rPr>
          <w:rFonts w:ascii="Calibri" w:eastAsia="Times New Roman" w:hAnsi="Calibri" w:cs="Calibri"/>
          <w:lang w:val="en-US" w:eastAsia="en-US"/>
        </w:rPr>
        <w:t xml:space="preserve">who are in the care of a public authority, or </w:t>
      </w:r>
    </w:p>
    <w:p w14:paraId="09C4E443" w14:textId="77777777" w:rsidR="00C40B8A" w:rsidRDefault="00C40B8A" w:rsidP="00C40B8A">
      <w:pPr>
        <w:numPr>
          <w:ilvl w:val="0"/>
          <w:numId w:val="12"/>
        </w:numPr>
        <w:spacing w:before="100" w:after="100"/>
        <w:rPr>
          <w:rFonts w:ascii="Calibri" w:eastAsia="Times New Roman" w:hAnsi="Calibri" w:cs="Calibri"/>
          <w:lang w:val="en-US" w:eastAsia="en-US"/>
        </w:rPr>
      </w:pPr>
      <w:r>
        <w:rPr>
          <w:rFonts w:ascii="Calibri" w:eastAsia="Times New Roman" w:hAnsi="Calibri" w:cs="Calibri"/>
          <w:lang w:val="en-US" w:eastAsia="en-US"/>
        </w:rPr>
        <w:t>who are provided with accommodation by a public authority in order to secure their well-being.</w:t>
      </w:r>
    </w:p>
    <w:p w14:paraId="6175A405" w14:textId="77777777" w:rsidR="00C40B8A" w:rsidRDefault="00C40B8A" w:rsidP="00C40B8A">
      <w:pPr>
        <w:numPr>
          <w:ilvl w:val="1"/>
          <w:numId w:val="11"/>
        </w:numPr>
        <w:contextualSpacing/>
        <w:rPr>
          <w:rFonts w:cs="Calibri"/>
        </w:rPr>
      </w:pPr>
      <w:r>
        <w:rPr>
          <w:rFonts w:cs="Calibri"/>
        </w:rPr>
        <w:t xml:space="preserve">A vulnerable adult covers all people over 18 years who is or may be in need of community care services by reason of disability, age or illness; and is or may be unable to take care of unable to protect him or herself against significant harm or exploitation”. </w:t>
      </w:r>
    </w:p>
    <w:p w14:paraId="7922512B" w14:textId="77777777" w:rsidR="00C40B8A" w:rsidRDefault="00C40B8A" w:rsidP="00C40B8A">
      <w:pPr>
        <w:ind w:left="851" w:hanging="709"/>
        <w:contextualSpacing/>
        <w:rPr>
          <w:rFonts w:cs="Calibri"/>
        </w:rPr>
      </w:pPr>
    </w:p>
    <w:p w14:paraId="3490DA67" w14:textId="77777777" w:rsidR="00C40B8A" w:rsidRDefault="00C40B8A" w:rsidP="00C40B8A">
      <w:pPr>
        <w:numPr>
          <w:ilvl w:val="1"/>
          <w:numId w:val="11"/>
        </w:numPr>
        <w:contextualSpacing/>
        <w:rPr>
          <w:rFonts w:cs="Calibri"/>
        </w:rPr>
      </w:pPr>
      <w:r>
        <w:rPr>
          <w:rFonts w:cs="Calibri"/>
        </w:rPr>
        <w:t xml:space="preserve">The following definitions, signs and indicators can be found in </w:t>
      </w:r>
      <w:r>
        <w:rPr>
          <w:rFonts w:cs="Calibri"/>
          <w:b/>
        </w:rPr>
        <w:t>Appendix A</w:t>
      </w:r>
    </w:p>
    <w:p w14:paraId="34177DF5" w14:textId="77777777" w:rsidR="00C40B8A" w:rsidRDefault="00C40B8A" w:rsidP="00C40B8A">
      <w:pPr>
        <w:numPr>
          <w:ilvl w:val="0"/>
          <w:numId w:val="13"/>
        </w:numPr>
        <w:contextualSpacing/>
        <w:rPr>
          <w:rFonts w:cs="Calibri"/>
        </w:rPr>
      </w:pPr>
      <w:r>
        <w:rPr>
          <w:rFonts w:cs="Calibri"/>
        </w:rPr>
        <w:t>Safeguarding</w:t>
      </w:r>
    </w:p>
    <w:p w14:paraId="0447DFFF" w14:textId="77777777" w:rsidR="00C40B8A" w:rsidRDefault="00C40B8A" w:rsidP="00C40B8A">
      <w:pPr>
        <w:numPr>
          <w:ilvl w:val="0"/>
          <w:numId w:val="13"/>
        </w:numPr>
        <w:contextualSpacing/>
        <w:rPr>
          <w:rFonts w:cs="Calibri"/>
        </w:rPr>
      </w:pPr>
      <w:r>
        <w:rPr>
          <w:rFonts w:cs="Calibri"/>
        </w:rPr>
        <w:t>Child Protection</w:t>
      </w:r>
    </w:p>
    <w:p w14:paraId="5468F1C2" w14:textId="77777777" w:rsidR="00C40B8A" w:rsidRDefault="00C40B8A" w:rsidP="00C40B8A">
      <w:pPr>
        <w:numPr>
          <w:ilvl w:val="0"/>
          <w:numId w:val="13"/>
        </w:numPr>
        <w:contextualSpacing/>
        <w:rPr>
          <w:rFonts w:cs="Calibri"/>
        </w:rPr>
      </w:pPr>
      <w:r>
        <w:rPr>
          <w:rFonts w:cs="Calibri"/>
        </w:rPr>
        <w:t>Physical Abuse</w:t>
      </w:r>
    </w:p>
    <w:p w14:paraId="590F7B30" w14:textId="77777777" w:rsidR="00C40B8A" w:rsidRDefault="00C40B8A" w:rsidP="00C40B8A">
      <w:pPr>
        <w:numPr>
          <w:ilvl w:val="0"/>
          <w:numId w:val="13"/>
        </w:numPr>
        <w:contextualSpacing/>
        <w:rPr>
          <w:rFonts w:cs="Calibri"/>
        </w:rPr>
      </w:pPr>
      <w:r>
        <w:rPr>
          <w:rFonts w:cs="Calibri"/>
        </w:rPr>
        <w:t>Sexual Abuse</w:t>
      </w:r>
    </w:p>
    <w:p w14:paraId="41F5C6DD" w14:textId="77777777" w:rsidR="00C40B8A" w:rsidRDefault="00C40B8A" w:rsidP="00C40B8A">
      <w:pPr>
        <w:numPr>
          <w:ilvl w:val="0"/>
          <w:numId w:val="13"/>
        </w:numPr>
        <w:contextualSpacing/>
        <w:rPr>
          <w:rFonts w:cs="Calibri"/>
        </w:rPr>
      </w:pPr>
      <w:r>
        <w:rPr>
          <w:rFonts w:cs="Calibri"/>
        </w:rPr>
        <w:t>Emotional Abuse</w:t>
      </w:r>
    </w:p>
    <w:p w14:paraId="0CDAF1BE" w14:textId="77777777" w:rsidR="00C40B8A" w:rsidRDefault="00C40B8A" w:rsidP="00C40B8A">
      <w:pPr>
        <w:numPr>
          <w:ilvl w:val="0"/>
          <w:numId w:val="13"/>
        </w:numPr>
        <w:contextualSpacing/>
        <w:rPr>
          <w:rFonts w:cs="Calibri"/>
        </w:rPr>
      </w:pPr>
      <w:r>
        <w:rPr>
          <w:rFonts w:cs="Calibri"/>
        </w:rPr>
        <w:t>Neglect</w:t>
      </w:r>
    </w:p>
    <w:p w14:paraId="4678B740" w14:textId="77777777" w:rsidR="00C40B8A" w:rsidRDefault="00C40B8A" w:rsidP="00C40B8A">
      <w:pPr>
        <w:numPr>
          <w:ilvl w:val="0"/>
          <w:numId w:val="13"/>
        </w:numPr>
        <w:contextualSpacing/>
        <w:rPr>
          <w:rFonts w:cs="Calibri"/>
        </w:rPr>
      </w:pPr>
      <w:r>
        <w:rPr>
          <w:rFonts w:cs="Calibri"/>
        </w:rPr>
        <w:t>Child Sexual Exploitation (CSE)</w:t>
      </w:r>
    </w:p>
    <w:p w14:paraId="201AF90E" w14:textId="77777777" w:rsidR="00C40B8A" w:rsidRDefault="00C40B8A" w:rsidP="00C40B8A">
      <w:pPr>
        <w:numPr>
          <w:ilvl w:val="0"/>
          <w:numId w:val="13"/>
        </w:numPr>
        <w:contextualSpacing/>
        <w:rPr>
          <w:rFonts w:cs="Calibri"/>
        </w:rPr>
      </w:pPr>
      <w:r>
        <w:rPr>
          <w:rFonts w:cs="Calibri"/>
        </w:rPr>
        <w:t>Child Trafficking</w:t>
      </w:r>
    </w:p>
    <w:p w14:paraId="45D149A7" w14:textId="77777777" w:rsidR="00C40B8A" w:rsidRDefault="00C40B8A" w:rsidP="00C40B8A">
      <w:pPr>
        <w:numPr>
          <w:ilvl w:val="0"/>
          <w:numId w:val="13"/>
        </w:numPr>
        <w:contextualSpacing/>
        <w:rPr>
          <w:rFonts w:cs="Calibri"/>
        </w:rPr>
      </w:pPr>
      <w:r>
        <w:rPr>
          <w:rFonts w:cs="Calibri"/>
        </w:rPr>
        <w:t>Bullying and Cyber-Bullying</w:t>
      </w:r>
    </w:p>
    <w:p w14:paraId="09037505" w14:textId="77777777" w:rsidR="00C40B8A" w:rsidRDefault="00C40B8A" w:rsidP="00C40B8A">
      <w:pPr>
        <w:numPr>
          <w:ilvl w:val="0"/>
          <w:numId w:val="13"/>
        </w:numPr>
        <w:contextualSpacing/>
        <w:rPr>
          <w:rFonts w:cs="Calibri"/>
        </w:rPr>
      </w:pPr>
      <w:r>
        <w:rPr>
          <w:rFonts w:cs="Calibri"/>
        </w:rPr>
        <w:t>Domestic Abuse</w:t>
      </w:r>
    </w:p>
    <w:p w14:paraId="64AD0320" w14:textId="77777777" w:rsidR="00C40B8A" w:rsidRDefault="00C40B8A" w:rsidP="00C40B8A">
      <w:pPr>
        <w:numPr>
          <w:ilvl w:val="0"/>
          <w:numId w:val="13"/>
        </w:numPr>
        <w:contextualSpacing/>
        <w:rPr>
          <w:rFonts w:cs="Calibri"/>
        </w:rPr>
      </w:pPr>
      <w:r>
        <w:rPr>
          <w:rFonts w:cs="Calibri"/>
        </w:rPr>
        <w:t>Radicalisation and Extremism</w:t>
      </w:r>
    </w:p>
    <w:p w14:paraId="5C5DD94F" w14:textId="77777777" w:rsidR="00C40B8A" w:rsidRDefault="00C40B8A" w:rsidP="00C40B8A">
      <w:pPr>
        <w:ind w:left="1140"/>
        <w:contextualSpacing/>
        <w:rPr>
          <w:rFonts w:cs="Calibri"/>
        </w:rPr>
      </w:pPr>
    </w:p>
    <w:p w14:paraId="1766A11D" w14:textId="77777777" w:rsidR="00C40B8A" w:rsidRDefault="00C40B8A" w:rsidP="00C40B8A">
      <w:pPr>
        <w:ind w:left="1140"/>
        <w:contextualSpacing/>
        <w:rPr>
          <w:rFonts w:cs="Calibri"/>
        </w:rPr>
      </w:pPr>
    </w:p>
    <w:p w14:paraId="573FA136" w14:textId="77777777" w:rsidR="00C40B8A" w:rsidRDefault="00C40B8A" w:rsidP="00C40B8A">
      <w:pPr>
        <w:numPr>
          <w:ilvl w:val="0"/>
          <w:numId w:val="4"/>
        </w:numPr>
        <w:spacing w:after="0"/>
        <w:ind w:left="851" w:hanging="720"/>
        <w:contextualSpacing/>
        <w:rPr>
          <w:rFonts w:cs="Calibri"/>
          <w:b/>
        </w:rPr>
      </w:pPr>
      <w:r>
        <w:rPr>
          <w:rFonts w:cs="Calibri"/>
          <w:b/>
        </w:rPr>
        <w:t>KEY STAFF ROLES</w:t>
      </w:r>
    </w:p>
    <w:p w14:paraId="3F187FFD" w14:textId="77777777" w:rsidR="00C40B8A" w:rsidRDefault="00C40B8A" w:rsidP="00C40B8A">
      <w:pPr>
        <w:spacing w:after="0" w:line="240" w:lineRule="auto"/>
        <w:ind w:left="131"/>
        <w:rPr>
          <w:rFonts w:cs="Calibri"/>
          <w:b/>
        </w:rPr>
      </w:pPr>
    </w:p>
    <w:p w14:paraId="29F2F1EA" w14:textId="5F13CED0" w:rsidR="00C40B8A" w:rsidRDefault="00C40B8A" w:rsidP="00C40B8A">
      <w:pPr>
        <w:numPr>
          <w:ilvl w:val="0"/>
          <w:numId w:val="14"/>
        </w:numPr>
        <w:contextualSpacing/>
        <w:rPr>
          <w:rFonts w:cs="Calibri"/>
        </w:rPr>
      </w:pPr>
      <w:r>
        <w:rPr>
          <w:rFonts w:cs="Calibri"/>
        </w:rPr>
        <w:t>The Designated Safeguarding Lead (DSL) within New Heights New Heights is Project Manager.</w:t>
      </w:r>
    </w:p>
    <w:p w14:paraId="68377226" w14:textId="77777777" w:rsidR="00C40B8A" w:rsidRDefault="00C40B8A" w:rsidP="00C40B8A">
      <w:pPr>
        <w:ind w:left="851"/>
        <w:rPr>
          <w:rFonts w:cs="Calibri"/>
        </w:rPr>
      </w:pPr>
      <w:r>
        <w:rPr>
          <w:rFonts w:cs="Calibri"/>
        </w:rPr>
        <w:t xml:space="preserve">The DSL has responsibility for ensuring that Safeguarding Children/Adult procedures are carried out by all staff and volunteers. </w:t>
      </w:r>
    </w:p>
    <w:p w14:paraId="32231B55" w14:textId="77777777" w:rsidR="00C40B8A" w:rsidRDefault="00C40B8A" w:rsidP="00C40B8A">
      <w:pPr>
        <w:ind w:left="851"/>
        <w:rPr>
          <w:rFonts w:cs="Calibri"/>
        </w:rPr>
      </w:pPr>
      <w:r>
        <w:rPr>
          <w:rFonts w:cs="Calibri"/>
        </w:rPr>
        <w:t>The Children’s DSL is responsible for supporting staff in dealing with all safeguarding issues including child protection. The DSL will act as the first point of contact for case discussions relating to children at risk of harm. The DSL has a responsibility to meet regularly with staff to provide support and guidance until the safeguarding incident has been resolved. It is recognised that safeguarding and child protection is challenging and stressful work. The DSL will fully support staff by providing opportunities to talk through anxieties they may have.</w:t>
      </w:r>
    </w:p>
    <w:p w14:paraId="07DC6B91" w14:textId="77777777" w:rsidR="00C40B8A" w:rsidRDefault="00C40B8A" w:rsidP="00C40B8A">
      <w:pPr>
        <w:numPr>
          <w:ilvl w:val="1"/>
          <w:numId w:val="4"/>
        </w:numPr>
        <w:ind w:left="851" w:hanging="709"/>
        <w:contextualSpacing/>
        <w:rPr>
          <w:rFonts w:cs="Calibri"/>
        </w:rPr>
      </w:pPr>
      <w:r>
        <w:rPr>
          <w:rFonts w:cs="Calibri"/>
        </w:rPr>
        <w:t>The DSL will ensure that any concerns about the welfare of children are recorded in a log and that such records are kept confidentially and securely. Recording should be clear, explicit in agreements and what action will be taken and who specifically will take the action. The DSL is responsible for ensuring that immediate action is taken where there is a specific child protection incident which poses a clear risk to a child’s safety.</w:t>
      </w:r>
    </w:p>
    <w:p w14:paraId="2E174B6E" w14:textId="77777777" w:rsidR="00C40B8A" w:rsidRDefault="00C40B8A" w:rsidP="00C40B8A">
      <w:pPr>
        <w:numPr>
          <w:ilvl w:val="1"/>
          <w:numId w:val="4"/>
        </w:numPr>
        <w:ind w:left="851" w:hanging="709"/>
        <w:contextualSpacing/>
        <w:rPr>
          <w:rFonts w:cs="Calibri"/>
        </w:rPr>
      </w:pPr>
      <w:r>
        <w:rPr>
          <w:rFonts w:cs="Calibri"/>
        </w:rPr>
        <w:t xml:space="preserve">If the DSL is unhappy about the response of Child Advice and Support Service, they will escalate concerns in line with the Local Safeguarding Children’s Boards resolution and escalation protocol. </w:t>
      </w:r>
      <w:r>
        <w:rPr>
          <w:rFonts w:cs="Calibri"/>
          <w:b/>
        </w:rPr>
        <w:t>See appendix B</w:t>
      </w:r>
      <w:r>
        <w:rPr>
          <w:rFonts w:cs="Calibri"/>
        </w:rPr>
        <w:t xml:space="preserve"> for e-links.</w:t>
      </w:r>
    </w:p>
    <w:p w14:paraId="4EB585D0" w14:textId="77777777" w:rsidR="00C40B8A" w:rsidRDefault="00C40B8A" w:rsidP="00C40B8A">
      <w:pPr>
        <w:numPr>
          <w:ilvl w:val="1"/>
          <w:numId w:val="4"/>
        </w:numPr>
        <w:ind w:left="851" w:hanging="709"/>
        <w:contextualSpacing/>
        <w:rPr>
          <w:rFonts w:cs="Calibri"/>
        </w:rPr>
      </w:pPr>
      <w:r>
        <w:rPr>
          <w:rFonts w:cs="Calibri"/>
        </w:rPr>
        <w:t>The DSL will have specific responsibility for ensuring that the Safeguarding Policy for adults/children will be reviewed updated every two years.</w:t>
      </w:r>
    </w:p>
    <w:p w14:paraId="24DB6803" w14:textId="77777777" w:rsidR="00C40B8A" w:rsidRDefault="00C40B8A" w:rsidP="00C40B8A">
      <w:pPr>
        <w:numPr>
          <w:ilvl w:val="1"/>
          <w:numId w:val="4"/>
        </w:numPr>
        <w:ind w:left="851" w:hanging="709"/>
        <w:contextualSpacing/>
        <w:rPr>
          <w:rFonts w:cs="Calibri"/>
        </w:rPr>
      </w:pPr>
      <w:r>
        <w:rPr>
          <w:rFonts w:cs="Calibri"/>
        </w:rPr>
        <w:t>The DSL will be required to inform the Chair of Trustees (Mr Sean Flynn) of all safeguarding issues arising within the service the same working day and immediately should an allegation or concern involve a member of staff.</w:t>
      </w:r>
    </w:p>
    <w:p w14:paraId="103200B4" w14:textId="77777777" w:rsidR="00C40B8A" w:rsidRDefault="00C40B8A" w:rsidP="00C40B8A">
      <w:pPr>
        <w:numPr>
          <w:ilvl w:val="1"/>
          <w:numId w:val="4"/>
        </w:numPr>
        <w:ind w:left="851" w:hanging="709"/>
        <w:contextualSpacing/>
        <w:rPr>
          <w:rFonts w:cs="Calibri"/>
        </w:rPr>
      </w:pPr>
      <w:r>
        <w:rPr>
          <w:rFonts w:cs="Calibri"/>
        </w:rPr>
        <w:t>The DSL will have the appropriate level of skill, knowledge and experience to fulfil their role.</w:t>
      </w:r>
    </w:p>
    <w:p w14:paraId="6951A30C" w14:textId="77777777" w:rsidR="00C40B8A" w:rsidRDefault="00C40B8A" w:rsidP="00C40B8A">
      <w:pPr>
        <w:numPr>
          <w:ilvl w:val="1"/>
          <w:numId w:val="4"/>
        </w:numPr>
        <w:ind w:left="851" w:hanging="709"/>
        <w:contextualSpacing/>
        <w:rPr>
          <w:rFonts w:cs="Calibri"/>
        </w:rPr>
      </w:pPr>
      <w:r>
        <w:rPr>
          <w:rFonts w:cs="Calibri"/>
        </w:rPr>
        <w:t>In the absence of the DSL, concerns are to be reported to Trustee Christine Walker.</w:t>
      </w:r>
    </w:p>
    <w:p w14:paraId="7BE90342" w14:textId="77777777" w:rsidR="00C40B8A" w:rsidRDefault="00C40B8A" w:rsidP="00C40B8A">
      <w:pPr>
        <w:ind w:left="851"/>
        <w:contextualSpacing/>
        <w:rPr>
          <w:rFonts w:cs="Calibri"/>
        </w:rPr>
      </w:pPr>
    </w:p>
    <w:p w14:paraId="352EFD81" w14:textId="77777777" w:rsidR="00C40B8A" w:rsidRDefault="00C40B8A" w:rsidP="00C40B8A">
      <w:pPr>
        <w:ind w:left="780"/>
        <w:contextualSpacing/>
        <w:rPr>
          <w:rFonts w:cs="Calibri"/>
        </w:rPr>
      </w:pPr>
    </w:p>
    <w:p w14:paraId="66C00186" w14:textId="77777777" w:rsidR="00C40B8A" w:rsidRDefault="00C40B8A" w:rsidP="00C40B8A">
      <w:pPr>
        <w:numPr>
          <w:ilvl w:val="0"/>
          <w:numId w:val="4"/>
        </w:numPr>
        <w:spacing w:after="0"/>
        <w:ind w:left="851" w:hanging="709"/>
        <w:contextualSpacing/>
        <w:rPr>
          <w:rFonts w:cs="Calibri"/>
          <w:b/>
        </w:rPr>
      </w:pPr>
      <w:r>
        <w:rPr>
          <w:rFonts w:cs="Calibri"/>
          <w:b/>
        </w:rPr>
        <w:t>ALL STAFF</w:t>
      </w:r>
    </w:p>
    <w:p w14:paraId="6F074C57" w14:textId="77777777" w:rsidR="00C40B8A" w:rsidRDefault="00C40B8A" w:rsidP="00C40B8A">
      <w:pPr>
        <w:spacing w:after="0"/>
        <w:ind w:left="142"/>
        <w:rPr>
          <w:rFonts w:cs="Calibri"/>
          <w:b/>
        </w:rPr>
      </w:pPr>
    </w:p>
    <w:p w14:paraId="06089D92" w14:textId="77777777" w:rsidR="00C40B8A" w:rsidRDefault="00C40B8A" w:rsidP="00C40B8A">
      <w:pPr>
        <w:numPr>
          <w:ilvl w:val="1"/>
          <w:numId w:val="4"/>
        </w:numPr>
        <w:ind w:left="851" w:hanging="709"/>
        <w:contextualSpacing/>
        <w:rPr>
          <w:rFonts w:cs="Calibri"/>
        </w:rPr>
      </w:pPr>
      <w:r>
        <w:rPr>
          <w:rFonts w:cs="Calibri"/>
        </w:rPr>
        <w:t>All staff have the responsibility to safeguard children and therefore need to be aware of how to respond to all situations. The priority will be immediately safeguard the child and prevent further abuse occurring. Any action taken must remain focused on the welfare of the child.</w:t>
      </w:r>
    </w:p>
    <w:p w14:paraId="1391962D" w14:textId="77777777" w:rsidR="00C40B8A" w:rsidRDefault="00C40B8A" w:rsidP="00C40B8A">
      <w:pPr>
        <w:ind w:left="851" w:hanging="709"/>
        <w:contextualSpacing/>
        <w:rPr>
          <w:rFonts w:cs="Calibri"/>
        </w:rPr>
      </w:pPr>
    </w:p>
    <w:p w14:paraId="533AEF4C" w14:textId="77777777" w:rsidR="00C40B8A" w:rsidRDefault="00C40B8A" w:rsidP="00C40B8A">
      <w:pPr>
        <w:numPr>
          <w:ilvl w:val="1"/>
          <w:numId w:val="4"/>
        </w:numPr>
        <w:ind w:left="851" w:hanging="709"/>
        <w:contextualSpacing/>
        <w:rPr>
          <w:rFonts w:cs="Calibri"/>
        </w:rPr>
      </w:pPr>
      <w:r>
        <w:rPr>
          <w:rFonts w:cs="Calibri"/>
        </w:rPr>
        <w:t>Staff will adhere to the following basic principles in all cases:</w:t>
      </w:r>
    </w:p>
    <w:p w14:paraId="16FB243B" w14:textId="77777777" w:rsidR="00C40B8A" w:rsidRDefault="00C40B8A" w:rsidP="00C40B8A">
      <w:pPr>
        <w:numPr>
          <w:ilvl w:val="0"/>
          <w:numId w:val="15"/>
        </w:numPr>
        <w:contextualSpacing/>
        <w:rPr>
          <w:rFonts w:cs="Calibri"/>
        </w:rPr>
      </w:pPr>
      <w:r>
        <w:rPr>
          <w:rFonts w:cs="Calibri"/>
        </w:rPr>
        <w:t>All concerns and allegations, whatever their origin, must be taken seriously</w:t>
      </w:r>
    </w:p>
    <w:p w14:paraId="3BA9BB4F" w14:textId="77777777" w:rsidR="00C40B8A" w:rsidRDefault="00C40B8A" w:rsidP="00C40B8A">
      <w:pPr>
        <w:numPr>
          <w:ilvl w:val="0"/>
          <w:numId w:val="15"/>
        </w:numPr>
        <w:contextualSpacing/>
        <w:rPr>
          <w:rFonts w:cs="Calibri"/>
        </w:rPr>
      </w:pPr>
      <w:r>
        <w:rPr>
          <w:rFonts w:cs="Calibri"/>
        </w:rPr>
        <w:t>Never delay action that is necessary for the immediate safety of a child</w:t>
      </w:r>
    </w:p>
    <w:p w14:paraId="7983914C" w14:textId="77777777" w:rsidR="00C40B8A" w:rsidRDefault="00C40B8A" w:rsidP="00C40B8A">
      <w:pPr>
        <w:numPr>
          <w:ilvl w:val="0"/>
          <w:numId w:val="15"/>
        </w:numPr>
        <w:contextualSpacing/>
        <w:rPr>
          <w:rFonts w:cs="Calibri"/>
        </w:rPr>
      </w:pPr>
      <w:r>
        <w:rPr>
          <w:rFonts w:cs="Calibri"/>
        </w:rPr>
        <w:t>Always record the reasons for the concerns in writing</w:t>
      </w:r>
    </w:p>
    <w:p w14:paraId="476A1B60" w14:textId="77777777" w:rsidR="00C40B8A" w:rsidRDefault="00C40B8A" w:rsidP="00C40B8A">
      <w:pPr>
        <w:numPr>
          <w:ilvl w:val="0"/>
          <w:numId w:val="15"/>
        </w:numPr>
        <w:contextualSpacing/>
        <w:rPr>
          <w:rFonts w:cs="Calibri"/>
        </w:rPr>
      </w:pPr>
      <w:r>
        <w:rPr>
          <w:rFonts w:cs="Calibri"/>
        </w:rPr>
        <w:t xml:space="preserve">Always reach a clear and explicit agreement with the DSL about who will take what action or agree that no action will be taken. </w:t>
      </w:r>
    </w:p>
    <w:p w14:paraId="4CA91B00" w14:textId="77777777" w:rsidR="00C40B8A" w:rsidRDefault="00C40B8A" w:rsidP="00C40B8A">
      <w:pPr>
        <w:numPr>
          <w:ilvl w:val="0"/>
          <w:numId w:val="16"/>
        </w:numPr>
        <w:contextualSpacing/>
        <w:rPr>
          <w:rFonts w:cs="Calibri"/>
        </w:rPr>
      </w:pPr>
      <w:r>
        <w:rPr>
          <w:rFonts w:cs="Calibri"/>
        </w:rPr>
        <w:t>Whether or not further action is to be taken , always record in writing , any discussions held about a child’s welfare and agreements about possible action</w:t>
      </w:r>
    </w:p>
    <w:p w14:paraId="0E7DA2C6" w14:textId="77777777" w:rsidR="00C40B8A" w:rsidRDefault="00C40B8A" w:rsidP="00C40B8A">
      <w:pPr>
        <w:numPr>
          <w:ilvl w:val="0"/>
          <w:numId w:val="16"/>
        </w:numPr>
        <w:contextualSpacing/>
        <w:rPr>
          <w:rFonts w:cs="Calibri"/>
        </w:rPr>
      </w:pPr>
      <w:r>
        <w:rPr>
          <w:rFonts w:cs="Calibri"/>
        </w:rPr>
        <w:t>Never investigate whether or not a child has been abused, this responsibility lies with the Children’s Social Care/ and/or the Police</w:t>
      </w:r>
    </w:p>
    <w:p w14:paraId="04DA3C42" w14:textId="77777777" w:rsidR="00C40B8A" w:rsidRDefault="00C40B8A" w:rsidP="00C40B8A">
      <w:pPr>
        <w:numPr>
          <w:ilvl w:val="0"/>
          <w:numId w:val="16"/>
        </w:numPr>
        <w:contextualSpacing/>
        <w:rPr>
          <w:rFonts w:cs="Calibri"/>
        </w:rPr>
      </w:pPr>
      <w:r>
        <w:rPr>
          <w:rFonts w:cs="Calibri"/>
        </w:rPr>
        <w:t>Where necessary, work closely with the Project Manager/DSL in compiling a written referral to CASS (Child Advice and Support Service).</w:t>
      </w:r>
    </w:p>
    <w:p w14:paraId="4346578A" w14:textId="77777777" w:rsidR="00C40B8A" w:rsidRDefault="00C40B8A" w:rsidP="00C40B8A">
      <w:pPr>
        <w:numPr>
          <w:ilvl w:val="0"/>
          <w:numId w:val="16"/>
        </w:numPr>
        <w:contextualSpacing/>
        <w:rPr>
          <w:rFonts w:cs="Calibri"/>
        </w:rPr>
      </w:pPr>
      <w:r>
        <w:rPr>
          <w:rFonts w:cs="Calibri"/>
        </w:rPr>
        <w:t>Ensure all referrals made are followed up with Children’s Social care if no outcome is received within 48 hours.</w:t>
      </w:r>
    </w:p>
    <w:p w14:paraId="7C991F5F" w14:textId="77777777" w:rsidR="00C40B8A" w:rsidRDefault="00C40B8A" w:rsidP="00C40B8A">
      <w:pPr>
        <w:ind w:left="1140"/>
        <w:contextualSpacing/>
        <w:rPr>
          <w:rFonts w:cs="Calibri"/>
        </w:rPr>
      </w:pPr>
    </w:p>
    <w:p w14:paraId="19558257" w14:textId="77777777" w:rsidR="00C40B8A" w:rsidRDefault="00C40B8A" w:rsidP="00C40B8A">
      <w:pPr>
        <w:numPr>
          <w:ilvl w:val="1"/>
          <w:numId w:val="4"/>
        </w:numPr>
        <w:ind w:left="851" w:hanging="709"/>
        <w:contextualSpacing/>
        <w:rPr>
          <w:rFonts w:cs="Calibri"/>
        </w:rPr>
      </w:pPr>
      <w:r>
        <w:rPr>
          <w:rFonts w:cs="Calibri"/>
        </w:rPr>
        <w:t>Staff must report any concerns and allegations to the DSL.</w:t>
      </w:r>
    </w:p>
    <w:p w14:paraId="0075FCC8" w14:textId="77777777" w:rsidR="00C40B8A" w:rsidRDefault="00C40B8A" w:rsidP="00C40B8A">
      <w:pPr>
        <w:ind w:left="851" w:hanging="709"/>
        <w:contextualSpacing/>
        <w:rPr>
          <w:rFonts w:cs="Calibri"/>
        </w:rPr>
      </w:pPr>
    </w:p>
    <w:p w14:paraId="496F2879" w14:textId="77777777" w:rsidR="00C40B8A" w:rsidRDefault="00C40B8A" w:rsidP="00C40B8A">
      <w:pPr>
        <w:numPr>
          <w:ilvl w:val="1"/>
          <w:numId w:val="4"/>
        </w:numPr>
        <w:ind w:left="851" w:hanging="709"/>
        <w:contextualSpacing/>
        <w:rPr>
          <w:rFonts w:cs="Calibri"/>
        </w:rPr>
      </w:pPr>
      <w:r>
        <w:rPr>
          <w:rFonts w:cs="Calibri"/>
        </w:rPr>
        <w:t>Where there is an allegation against the DSL report directly to the Chair of Trustees.</w:t>
      </w:r>
    </w:p>
    <w:p w14:paraId="48707D0E" w14:textId="77777777" w:rsidR="00C40B8A" w:rsidRDefault="00C40B8A" w:rsidP="00C40B8A">
      <w:pPr>
        <w:ind w:left="851"/>
        <w:contextualSpacing/>
        <w:rPr>
          <w:rFonts w:cs="Calibri"/>
        </w:rPr>
      </w:pPr>
    </w:p>
    <w:p w14:paraId="1E7A51E3" w14:textId="77777777" w:rsidR="00C40B8A" w:rsidRDefault="00C40B8A" w:rsidP="00C40B8A">
      <w:pPr>
        <w:ind w:left="780"/>
        <w:contextualSpacing/>
        <w:rPr>
          <w:rFonts w:cs="Calibri"/>
        </w:rPr>
      </w:pPr>
    </w:p>
    <w:p w14:paraId="55A43619" w14:textId="77777777" w:rsidR="00C40B8A" w:rsidRDefault="00C40B8A" w:rsidP="00C40B8A">
      <w:pPr>
        <w:numPr>
          <w:ilvl w:val="0"/>
          <w:numId w:val="4"/>
        </w:numPr>
        <w:ind w:left="851" w:hanging="720"/>
        <w:contextualSpacing/>
        <w:rPr>
          <w:rFonts w:cs="Calibri"/>
          <w:b/>
        </w:rPr>
      </w:pPr>
      <w:r>
        <w:rPr>
          <w:rFonts w:cs="Calibri"/>
          <w:b/>
        </w:rPr>
        <w:t>PROCEDURE FOR STAFF RESPONDING TO CHILD PROTECTION CONCERNS</w:t>
      </w:r>
    </w:p>
    <w:p w14:paraId="17BC459C" w14:textId="77777777" w:rsidR="00C40B8A" w:rsidRDefault="00C40B8A" w:rsidP="00C40B8A">
      <w:pPr>
        <w:spacing w:after="0" w:line="240" w:lineRule="auto"/>
        <w:rPr>
          <w:rFonts w:cs="Calibri"/>
        </w:rPr>
      </w:pPr>
    </w:p>
    <w:p w14:paraId="2CC7340F" w14:textId="77777777" w:rsidR="00C40B8A" w:rsidRDefault="00C40B8A" w:rsidP="00C40B8A">
      <w:pPr>
        <w:numPr>
          <w:ilvl w:val="1"/>
          <w:numId w:val="4"/>
        </w:numPr>
        <w:spacing w:after="0" w:line="240" w:lineRule="auto"/>
        <w:ind w:left="851" w:hanging="709"/>
        <w:rPr>
          <w:rFonts w:cs="Calibri"/>
        </w:rPr>
      </w:pPr>
      <w:r>
        <w:rPr>
          <w:rFonts w:cs="Calibri"/>
          <w:b/>
        </w:rPr>
        <w:t xml:space="preserve">Injured Children </w:t>
      </w:r>
      <w:r>
        <w:rPr>
          <w:rFonts w:cs="Calibri"/>
        </w:rPr>
        <w:t>- When a child has an injury, staff will assess whether urgent medical help is necessary, if so, staff will contact 999 and inform emergency services of any concerns. They will ask the parent/supervisor of the child how the injury occurred and record verbatim any response. If the injury is accidental this will be recorded in accordance with our Health and Safety Policy and Procedure.  However if staff, using their professional judgement, consider the injury may be caused as a result of abuse they will immediately contact the DSL.</w:t>
      </w:r>
    </w:p>
    <w:p w14:paraId="7124FABD" w14:textId="77777777" w:rsidR="00C40B8A" w:rsidRDefault="00C40B8A" w:rsidP="00C40B8A">
      <w:pPr>
        <w:spacing w:after="0" w:line="240" w:lineRule="auto"/>
        <w:ind w:left="142"/>
        <w:rPr>
          <w:rFonts w:cs="Calibri"/>
        </w:rPr>
      </w:pPr>
    </w:p>
    <w:p w14:paraId="32B415F4" w14:textId="77777777" w:rsidR="00C40B8A" w:rsidRDefault="00C40B8A" w:rsidP="00C40B8A">
      <w:pPr>
        <w:numPr>
          <w:ilvl w:val="1"/>
          <w:numId w:val="4"/>
        </w:numPr>
        <w:spacing w:after="0" w:line="240" w:lineRule="auto"/>
        <w:ind w:left="851" w:hanging="709"/>
        <w:rPr>
          <w:rFonts w:cs="Calibri"/>
        </w:rPr>
      </w:pPr>
      <w:r>
        <w:rPr>
          <w:rFonts w:cs="Calibri"/>
        </w:rPr>
        <w:t>Other circumstances – In all other circumstances where there is concern that a child is suffering or likely to suffer significant harm or where the child gives information detailing abuse, staff will:</w:t>
      </w:r>
    </w:p>
    <w:p w14:paraId="41BAFDB1" w14:textId="77777777" w:rsidR="00C40B8A" w:rsidRDefault="00C40B8A" w:rsidP="00C40B8A">
      <w:pPr>
        <w:spacing w:after="0" w:line="240" w:lineRule="auto"/>
        <w:rPr>
          <w:rFonts w:cs="Calibri"/>
        </w:rPr>
      </w:pPr>
    </w:p>
    <w:p w14:paraId="3DA35727" w14:textId="77777777" w:rsidR="00C40B8A" w:rsidRDefault="00C40B8A" w:rsidP="00C40B8A">
      <w:pPr>
        <w:numPr>
          <w:ilvl w:val="0"/>
          <w:numId w:val="17"/>
        </w:numPr>
        <w:contextualSpacing/>
        <w:rPr>
          <w:rFonts w:cs="Calibri"/>
        </w:rPr>
      </w:pPr>
      <w:r>
        <w:rPr>
          <w:rFonts w:cs="Calibri"/>
        </w:rPr>
        <w:t>find a suitable place in which a child can talk freely.</w:t>
      </w:r>
    </w:p>
    <w:p w14:paraId="3E534391" w14:textId="77777777" w:rsidR="00C40B8A" w:rsidRDefault="00C40B8A" w:rsidP="00C40B8A">
      <w:pPr>
        <w:numPr>
          <w:ilvl w:val="0"/>
          <w:numId w:val="17"/>
        </w:numPr>
        <w:contextualSpacing/>
        <w:rPr>
          <w:rFonts w:cs="Calibri"/>
        </w:rPr>
      </w:pPr>
      <w:r>
        <w:rPr>
          <w:rFonts w:cs="Calibri"/>
        </w:rPr>
        <w:t>reassure the child.</w:t>
      </w:r>
    </w:p>
    <w:p w14:paraId="1B53E7B2" w14:textId="77777777" w:rsidR="00C40B8A" w:rsidRDefault="00C40B8A" w:rsidP="00C40B8A">
      <w:pPr>
        <w:numPr>
          <w:ilvl w:val="0"/>
          <w:numId w:val="17"/>
        </w:numPr>
        <w:contextualSpacing/>
        <w:rPr>
          <w:rFonts w:cs="Calibri"/>
        </w:rPr>
      </w:pPr>
      <w:r>
        <w:rPr>
          <w:rFonts w:cs="Calibri"/>
        </w:rPr>
        <w:t>make time to listen carefully to what the child is saying.</w:t>
      </w:r>
    </w:p>
    <w:p w14:paraId="7CEC5F38" w14:textId="77777777" w:rsidR="00C40B8A" w:rsidRDefault="00C40B8A" w:rsidP="00C40B8A">
      <w:pPr>
        <w:numPr>
          <w:ilvl w:val="0"/>
          <w:numId w:val="17"/>
        </w:numPr>
        <w:contextualSpacing/>
        <w:rPr>
          <w:rFonts w:cs="Calibri"/>
        </w:rPr>
      </w:pPr>
      <w:r>
        <w:rPr>
          <w:rFonts w:cs="Calibri"/>
        </w:rPr>
        <w:t>try to communicate with the child that is appropriate to their age, understanding and preference (this is especially important where the child may be disabled or where English is not their first language).</w:t>
      </w:r>
    </w:p>
    <w:p w14:paraId="130DD318" w14:textId="77777777" w:rsidR="00C40B8A" w:rsidRDefault="00C40B8A" w:rsidP="00C40B8A">
      <w:pPr>
        <w:numPr>
          <w:ilvl w:val="0"/>
          <w:numId w:val="17"/>
        </w:numPr>
        <w:contextualSpacing/>
        <w:rPr>
          <w:rFonts w:cs="Calibri"/>
        </w:rPr>
      </w:pPr>
      <w:r>
        <w:rPr>
          <w:rFonts w:cs="Calibri"/>
        </w:rPr>
        <w:t xml:space="preserve">in circumstances where a child has an injury, but no explanation is </w:t>
      </w:r>
    </w:p>
    <w:p w14:paraId="1467FAFD" w14:textId="77777777" w:rsidR="00C40B8A" w:rsidRDefault="00C40B8A" w:rsidP="00C40B8A">
      <w:pPr>
        <w:ind w:left="1140"/>
        <w:contextualSpacing/>
        <w:rPr>
          <w:rFonts w:cs="Calibri"/>
        </w:rPr>
      </w:pPr>
      <w:r>
        <w:rPr>
          <w:rFonts w:cs="Calibri"/>
        </w:rPr>
        <w:t>volunteered, it is acceptable to enquire how the injury was sustained.</w:t>
      </w:r>
    </w:p>
    <w:p w14:paraId="74148962" w14:textId="77777777" w:rsidR="00D3112A" w:rsidRDefault="00D3112A" w:rsidP="00C40B8A">
      <w:pPr>
        <w:ind w:left="1140"/>
        <w:contextualSpacing/>
        <w:rPr>
          <w:rFonts w:cs="Calibri"/>
        </w:rPr>
      </w:pPr>
    </w:p>
    <w:p w14:paraId="52E76DC3" w14:textId="77777777" w:rsidR="00C40B8A" w:rsidRDefault="00C40B8A" w:rsidP="00C40B8A">
      <w:pPr>
        <w:tabs>
          <w:tab w:val="left" w:pos="1418"/>
        </w:tabs>
        <w:ind w:left="851"/>
        <w:contextualSpacing/>
        <w:rPr>
          <w:rFonts w:cs="Calibri"/>
          <w:b/>
        </w:rPr>
      </w:pPr>
      <w:r>
        <w:rPr>
          <w:rFonts w:cs="Calibri"/>
          <w:b/>
        </w:rPr>
        <w:t>Staff will not:</w:t>
      </w:r>
    </w:p>
    <w:p w14:paraId="136AA0BE" w14:textId="77777777" w:rsidR="00C40B8A" w:rsidRDefault="00C40B8A" w:rsidP="00C40B8A">
      <w:pPr>
        <w:numPr>
          <w:ilvl w:val="0"/>
          <w:numId w:val="18"/>
        </w:numPr>
        <w:contextualSpacing/>
        <w:rPr>
          <w:rFonts w:cs="Calibri"/>
        </w:rPr>
      </w:pPr>
      <w:r>
        <w:rPr>
          <w:rFonts w:cs="Calibri"/>
        </w:rPr>
        <w:t>interrupt the child</w:t>
      </w:r>
    </w:p>
    <w:p w14:paraId="7CA556C3" w14:textId="77777777" w:rsidR="00C40B8A" w:rsidRDefault="00C40B8A" w:rsidP="00C40B8A">
      <w:pPr>
        <w:numPr>
          <w:ilvl w:val="0"/>
          <w:numId w:val="18"/>
        </w:numPr>
        <w:contextualSpacing/>
        <w:rPr>
          <w:rFonts w:cs="Calibri"/>
        </w:rPr>
      </w:pPr>
      <w:r>
        <w:rPr>
          <w:rFonts w:cs="Calibri"/>
        </w:rPr>
        <w:t>prevent them freely recalling events</w:t>
      </w:r>
    </w:p>
    <w:p w14:paraId="6DFE6A74" w14:textId="77777777" w:rsidR="00C40B8A" w:rsidRDefault="00C40B8A" w:rsidP="00C40B8A">
      <w:pPr>
        <w:numPr>
          <w:ilvl w:val="0"/>
          <w:numId w:val="18"/>
        </w:numPr>
        <w:contextualSpacing/>
        <w:rPr>
          <w:rFonts w:cs="Calibri"/>
        </w:rPr>
      </w:pPr>
      <w:r>
        <w:rPr>
          <w:rFonts w:cs="Calibri"/>
        </w:rPr>
        <w:t>promise confidentiality</w:t>
      </w:r>
    </w:p>
    <w:p w14:paraId="5446C878" w14:textId="77777777" w:rsidR="00C40B8A" w:rsidRDefault="00C40B8A" w:rsidP="00C40B8A">
      <w:pPr>
        <w:numPr>
          <w:ilvl w:val="0"/>
          <w:numId w:val="18"/>
        </w:numPr>
        <w:contextualSpacing/>
        <w:rPr>
          <w:rFonts w:cs="Calibri"/>
        </w:rPr>
      </w:pPr>
      <w:r>
        <w:rPr>
          <w:rFonts w:cs="Calibri"/>
        </w:rPr>
        <w:t>ask leading questions</w:t>
      </w:r>
    </w:p>
    <w:p w14:paraId="3A8585D3" w14:textId="77777777" w:rsidR="00C40B8A" w:rsidRDefault="00C40B8A" w:rsidP="00C40B8A">
      <w:pPr>
        <w:numPr>
          <w:ilvl w:val="0"/>
          <w:numId w:val="18"/>
        </w:numPr>
        <w:contextualSpacing/>
        <w:rPr>
          <w:rFonts w:cs="Calibri"/>
        </w:rPr>
      </w:pPr>
      <w:r>
        <w:rPr>
          <w:rFonts w:cs="Calibri"/>
        </w:rPr>
        <w:t>attempt to investigate allegations, as this may jeopardise a police investigation</w:t>
      </w:r>
    </w:p>
    <w:p w14:paraId="2F6BCE83" w14:textId="77777777" w:rsidR="00C40B8A" w:rsidRDefault="00C40B8A" w:rsidP="00C40B8A">
      <w:pPr>
        <w:numPr>
          <w:ilvl w:val="0"/>
          <w:numId w:val="18"/>
        </w:numPr>
        <w:contextualSpacing/>
        <w:rPr>
          <w:rFonts w:cs="Calibri"/>
        </w:rPr>
      </w:pPr>
      <w:r>
        <w:rPr>
          <w:rFonts w:cs="Calibri"/>
        </w:rPr>
        <w:t>take photographs</w:t>
      </w:r>
    </w:p>
    <w:p w14:paraId="55DE4FC8" w14:textId="77777777" w:rsidR="00C40B8A" w:rsidRDefault="00C40B8A" w:rsidP="00C40B8A">
      <w:pPr>
        <w:numPr>
          <w:ilvl w:val="0"/>
          <w:numId w:val="18"/>
        </w:numPr>
        <w:contextualSpacing/>
        <w:rPr>
          <w:rFonts w:cs="Calibri"/>
        </w:rPr>
      </w:pPr>
      <w:r>
        <w:rPr>
          <w:rFonts w:cs="Calibri"/>
        </w:rPr>
        <w:t>tape record or video a conversation</w:t>
      </w:r>
    </w:p>
    <w:p w14:paraId="4CA77D7A" w14:textId="77777777" w:rsidR="00C40B8A" w:rsidRDefault="00C40B8A" w:rsidP="00C40B8A">
      <w:pPr>
        <w:numPr>
          <w:ilvl w:val="0"/>
          <w:numId w:val="18"/>
        </w:numPr>
        <w:contextualSpacing/>
        <w:rPr>
          <w:rFonts w:cs="Calibri"/>
        </w:rPr>
      </w:pPr>
      <w:r>
        <w:rPr>
          <w:rFonts w:cs="Calibri"/>
        </w:rPr>
        <w:t>ask children to remove clothing</w:t>
      </w:r>
    </w:p>
    <w:p w14:paraId="508598A5" w14:textId="77777777" w:rsidR="00C40B8A" w:rsidRDefault="00C40B8A" w:rsidP="00C40B8A">
      <w:pPr>
        <w:rPr>
          <w:rFonts w:cs="Calibri"/>
        </w:rPr>
      </w:pPr>
    </w:p>
    <w:p w14:paraId="303DDE4A" w14:textId="77777777" w:rsidR="00C40B8A" w:rsidRDefault="00C40B8A" w:rsidP="00C40B8A">
      <w:pPr>
        <w:rPr>
          <w:rFonts w:cs="Calibri"/>
        </w:rPr>
      </w:pPr>
    </w:p>
    <w:p w14:paraId="50858962" w14:textId="77777777" w:rsidR="00D3112A" w:rsidRDefault="00D3112A" w:rsidP="00C40B8A">
      <w:pPr>
        <w:rPr>
          <w:rFonts w:cs="Calibri"/>
        </w:rPr>
      </w:pPr>
    </w:p>
    <w:p w14:paraId="2DF45FE6" w14:textId="77777777" w:rsidR="00C40B8A" w:rsidRDefault="00C40B8A" w:rsidP="00C40B8A">
      <w:pPr>
        <w:ind w:left="1140"/>
        <w:contextualSpacing/>
        <w:rPr>
          <w:rFonts w:cs="Calibri"/>
        </w:rPr>
      </w:pPr>
    </w:p>
    <w:p w14:paraId="130FD898" w14:textId="77777777" w:rsidR="00C40B8A" w:rsidRDefault="00C40B8A" w:rsidP="00C40B8A">
      <w:pPr>
        <w:tabs>
          <w:tab w:val="left" w:pos="1418"/>
        </w:tabs>
        <w:ind w:left="1080"/>
        <w:contextualSpacing/>
        <w:rPr>
          <w:rFonts w:cs="Calibri"/>
        </w:rPr>
      </w:pPr>
    </w:p>
    <w:p w14:paraId="61F4F11F" w14:textId="77777777" w:rsidR="00C40B8A" w:rsidRDefault="00C40B8A" w:rsidP="00C40B8A">
      <w:pPr>
        <w:numPr>
          <w:ilvl w:val="0"/>
          <w:numId w:val="4"/>
        </w:numPr>
        <w:spacing w:after="0"/>
        <w:ind w:left="851" w:hanging="709"/>
        <w:contextualSpacing/>
        <w:rPr>
          <w:rFonts w:cs="Calibri"/>
          <w:b/>
        </w:rPr>
      </w:pPr>
      <w:r>
        <w:rPr>
          <w:rFonts w:cs="Calibri"/>
          <w:b/>
        </w:rPr>
        <w:t>RECORDING</w:t>
      </w:r>
    </w:p>
    <w:p w14:paraId="0CD30B0E" w14:textId="77777777" w:rsidR="00C40B8A" w:rsidRDefault="00C40B8A" w:rsidP="00C40B8A">
      <w:pPr>
        <w:spacing w:after="0"/>
        <w:ind w:left="142"/>
        <w:rPr>
          <w:rFonts w:cs="Calibri"/>
          <w:b/>
        </w:rPr>
      </w:pPr>
    </w:p>
    <w:p w14:paraId="175BD4EE" w14:textId="77777777" w:rsidR="00C40B8A" w:rsidRDefault="00C40B8A" w:rsidP="00C40B8A">
      <w:pPr>
        <w:numPr>
          <w:ilvl w:val="1"/>
          <w:numId w:val="4"/>
        </w:numPr>
        <w:ind w:left="851" w:hanging="709"/>
        <w:contextualSpacing/>
        <w:rPr>
          <w:rFonts w:cs="Calibri"/>
        </w:rPr>
      </w:pPr>
      <w:r>
        <w:rPr>
          <w:rFonts w:cs="Calibri"/>
        </w:rPr>
        <w:t>Staff must keep a detailed and factual record of the discussions of the disclosures made by the child or any other person as per the local projects recording and policy procedures. These must be made as soon as possible after the disclosure is made and should be recorded on the Incident recording form (</w:t>
      </w:r>
      <w:r>
        <w:rPr>
          <w:rFonts w:cs="Calibri"/>
          <w:b/>
        </w:rPr>
        <w:t>Appendix C</w:t>
      </w:r>
      <w:r>
        <w:rPr>
          <w:rFonts w:cs="Calibri"/>
        </w:rPr>
        <w:t>).</w:t>
      </w:r>
    </w:p>
    <w:p w14:paraId="390474D2" w14:textId="77777777" w:rsidR="00C40B8A" w:rsidRDefault="00C40B8A" w:rsidP="00C40B8A">
      <w:pPr>
        <w:ind w:left="851" w:hanging="709"/>
        <w:contextualSpacing/>
        <w:rPr>
          <w:rFonts w:cs="Calibri"/>
        </w:rPr>
      </w:pPr>
    </w:p>
    <w:p w14:paraId="7B026544" w14:textId="77777777" w:rsidR="00C40B8A" w:rsidRDefault="00C40B8A" w:rsidP="00C40B8A">
      <w:pPr>
        <w:numPr>
          <w:ilvl w:val="1"/>
          <w:numId w:val="4"/>
        </w:numPr>
        <w:ind w:left="851" w:hanging="709"/>
        <w:contextualSpacing/>
        <w:rPr>
          <w:rFonts w:cs="Calibri"/>
        </w:rPr>
      </w:pPr>
      <w:r>
        <w:rPr>
          <w:rFonts w:cs="Calibri"/>
        </w:rPr>
        <w:t>The record will include the following:</w:t>
      </w:r>
    </w:p>
    <w:p w14:paraId="25F3DEC3" w14:textId="77777777" w:rsidR="00C40B8A" w:rsidRDefault="00C40B8A" w:rsidP="00C40B8A">
      <w:pPr>
        <w:numPr>
          <w:ilvl w:val="0"/>
          <w:numId w:val="19"/>
        </w:numPr>
        <w:contextualSpacing/>
        <w:rPr>
          <w:rFonts w:cs="Calibri"/>
        </w:rPr>
      </w:pPr>
      <w:r>
        <w:rPr>
          <w:rFonts w:cs="Calibri"/>
        </w:rPr>
        <w:t>date and time it was written</w:t>
      </w:r>
    </w:p>
    <w:p w14:paraId="17B59876" w14:textId="77777777" w:rsidR="00C40B8A" w:rsidRDefault="00C40B8A" w:rsidP="00C40B8A">
      <w:pPr>
        <w:numPr>
          <w:ilvl w:val="0"/>
          <w:numId w:val="19"/>
        </w:numPr>
        <w:contextualSpacing/>
        <w:rPr>
          <w:rFonts w:cs="Calibri"/>
        </w:rPr>
      </w:pPr>
      <w:r>
        <w:rPr>
          <w:rFonts w:cs="Calibri"/>
        </w:rPr>
        <w:t>name and signature of the staff member recording</w:t>
      </w:r>
    </w:p>
    <w:p w14:paraId="2CA6B47F" w14:textId="77777777" w:rsidR="00C40B8A" w:rsidRDefault="00C40B8A" w:rsidP="00C40B8A">
      <w:pPr>
        <w:numPr>
          <w:ilvl w:val="0"/>
          <w:numId w:val="19"/>
        </w:numPr>
        <w:contextualSpacing/>
        <w:rPr>
          <w:rFonts w:cs="Calibri"/>
        </w:rPr>
      </w:pPr>
      <w:r>
        <w:rPr>
          <w:rFonts w:cs="Calibri"/>
        </w:rPr>
        <w:t>actual words used by the child</w:t>
      </w:r>
    </w:p>
    <w:p w14:paraId="12672682" w14:textId="77777777" w:rsidR="00C40B8A" w:rsidRDefault="00C40B8A" w:rsidP="00C40B8A">
      <w:pPr>
        <w:numPr>
          <w:ilvl w:val="0"/>
          <w:numId w:val="19"/>
        </w:numPr>
        <w:contextualSpacing/>
        <w:rPr>
          <w:rFonts w:cs="Calibri"/>
        </w:rPr>
      </w:pPr>
      <w:r>
        <w:rPr>
          <w:rFonts w:cs="Calibri"/>
        </w:rPr>
        <w:t>if marks or injuries are apparent, the record will describe them and include where on the child the marks/injuries were seen</w:t>
      </w:r>
    </w:p>
    <w:p w14:paraId="1A3D0FD0" w14:textId="77777777" w:rsidR="00C40B8A" w:rsidRDefault="00C40B8A" w:rsidP="00C40B8A">
      <w:pPr>
        <w:numPr>
          <w:ilvl w:val="0"/>
          <w:numId w:val="19"/>
        </w:numPr>
        <w:contextualSpacing/>
        <w:rPr>
          <w:rFonts w:cs="Calibri"/>
        </w:rPr>
      </w:pPr>
      <w:r>
        <w:rPr>
          <w:rFonts w:cs="Calibri"/>
        </w:rPr>
        <w:t>personnel present (including names, address(s), gender, date of birth, names of person with parental responsibility and any other primary carers/persons present and what was said by these persons).</w:t>
      </w:r>
    </w:p>
    <w:p w14:paraId="33945616" w14:textId="77777777" w:rsidR="00C40B8A" w:rsidRDefault="00C40B8A" w:rsidP="00C40B8A">
      <w:pPr>
        <w:numPr>
          <w:ilvl w:val="0"/>
          <w:numId w:val="19"/>
        </w:numPr>
        <w:contextualSpacing/>
        <w:rPr>
          <w:rFonts w:cs="Calibri"/>
        </w:rPr>
      </w:pPr>
      <w:r>
        <w:rPr>
          <w:rFonts w:cs="Calibri"/>
        </w:rPr>
        <w:t>details of any statements made by the persons who were caring/responsible for the child at the time of the injury</w:t>
      </w:r>
    </w:p>
    <w:p w14:paraId="5CB75452" w14:textId="77777777" w:rsidR="00C40B8A" w:rsidRDefault="00C40B8A" w:rsidP="00C40B8A">
      <w:pPr>
        <w:numPr>
          <w:ilvl w:val="0"/>
          <w:numId w:val="19"/>
        </w:numPr>
        <w:contextualSpacing/>
        <w:rPr>
          <w:rFonts w:cs="Calibri"/>
        </w:rPr>
      </w:pPr>
      <w:r>
        <w:rPr>
          <w:rFonts w:cs="Calibri"/>
        </w:rPr>
        <w:t>details of any witnesses, including anyone else who heard what the child said, saw marks or injuries or noticed behaviour indicative of abuse.</w:t>
      </w:r>
    </w:p>
    <w:p w14:paraId="002AAED3" w14:textId="77777777" w:rsidR="00C40B8A" w:rsidRDefault="00C40B8A" w:rsidP="00C40B8A">
      <w:pPr>
        <w:ind w:left="1140"/>
        <w:contextualSpacing/>
        <w:rPr>
          <w:rFonts w:cs="Calibri"/>
        </w:rPr>
      </w:pPr>
    </w:p>
    <w:p w14:paraId="008190C0" w14:textId="77777777" w:rsidR="00C40B8A" w:rsidRDefault="00C40B8A" w:rsidP="00C40B8A">
      <w:pPr>
        <w:ind w:left="1140"/>
        <w:contextualSpacing/>
        <w:rPr>
          <w:rFonts w:cs="Calibri"/>
        </w:rPr>
      </w:pPr>
    </w:p>
    <w:p w14:paraId="059ABCCB" w14:textId="77777777" w:rsidR="00C40B8A" w:rsidRDefault="00C40B8A" w:rsidP="00C40B8A">
      <w:pPr>
        <w:numPr>
          <w:ilvl w:val="0"/>
          <w:numId w:val="4"/>
        </w:numPr>
        <w:spacing w:after="0"/>
        <w:ind w:left="851" w:hanging="709"/>
        <w:contextualSpacing/>
        <w:rPr>
          <w:rFonts w:cs="Calibri"/>
          <w:b/>
        </w:rPr>
      </w:pPr>
      <w:r>
        <w:rPr>
          <w:rFonts w:cs="Calibri"/>
          <w:b/>
        </w:rPr>
        <w:t>REPORTING AND REFERRING</w:t>
      </w:r>
    </w:p>
    <w:p w14:paraId="1C496B96" w14:textId="77777777" w:rsidR="00C40B8A" w:rsidRDefault="00C40B8A" w:rsidP="00C40B8A">
      <w:pPr>
        <w:spacing w:after="0"/>
        <w:ind w:left="142"/>
        <w:rPr>
          <w:rFonts w:cs="Calibri"/>
          <w:b/>
        </w:rPr>
      </w:pPr>
    </w:p>
    <w:p w14:paraId="47B11C41" w14:textId="77777777" w:rsidR="00C40B8A" w:rsidRDefault="00C40B8A" w:rsidP="00C40B8A">
      <w:pPr>
        <w:numPr>
          <w:ilvl w:val="1"/>
          <w:numId w:val="4"/>
        </w:numPr>
        <w:ind w:left="851" w:hanging="709"/>
        <w:contextualSpacing/>
        <w:rPr>
          <w:rFonts w:cs="Calibri"/>
        </w:rPr>
      </w:pPr>
      <w:r>
        <w:rPr>
          <w:rFonts w:cs="Calibri"/>
        </w:rPr>
        <w:t xml:space="preserve">If any member of staff/volunteer who has welfare concerns about a child’s welfare must discuss with the Designated Safeguarding Lead (DSL) within the same day.  Concerns may arise out of a series of relatively minor issues about inadequate standards of care or a result of one specific incident which poses a clear risk to a child’s safety (for example an assault on a child). </w:t>
      </w:r>
    </w:p>
    <w:p w14:paraId="7095BD61" w14:textId="77777777" w:rsidR="00C40B8A" w:rsidRDefault="00C40B8A" w:rsidP="00C40B8A">
      <w:pPr>
        <w:numPr>
          <w:ilvl w:val="1"/>
          <w:numId w:val="4"/>
        </w:numPr>
        <w:ind w:left="851" w:hanging="709"/>
        <w:contextualSpacing/>
        <w:rPr>
          <w:rFonts w:cs="Calibri"/>
        </w:rPr>
      </w:pPr>
      <w:r>
        <w:rPr>
          <w:rFonts w:cs="Calibri"/>
        </w:rPr>
        <w:t>The Designated Safeguarding Lead (DSL) will discuss and advise of action to take in context of the severity of the safeguarding concerns and in respect of the project’s own reporting procedures. Responses may include:</w:t>
      </w:r>
    </w:p>
    <w:p w14:paraId="3B8F354A" w14:textId="77777777" w:rsidR="00C40B8A" w:rsidRDefault="00C40B8A" w:rsidP="00C40B8A">
      <w:pPr>
        <w:numPr>
          <w:ilvl w:val="0"/>
          <w:numId w:val="20"/>
        </w:numPr>
        <w:contextualSpacing/>
        <w:rPr>
          <w:rFonts w:cs="Calibri"/>
        </w:rPr>
      </w:pPr>
      <w:r>
        <w:rPr>
          <w:rFonts w:cs="Calibri"/>
        </w:rPr>
        <w:t>Monitoring the situation carefully and keeping records of all concerns and the reasons why no contact or referral was made to the responsible Local Authority/CASS at this stage.</w:t>
      </w:r>
    </w:p>
    <w:p w14:paraId="7FFC25E1" w14:textId="77777777" w:rsidR="00C40B8A" w:rsidRDefault="00C40B8A" w:rsidP="00C40B8A">
      <w:pPr>
        <w:numPr>
          <w:ilvl w:val="0"/>
          <w:numId w:val="20"/>
        </w:numPr>
        <w:contextualSpacing/>
        <w:rPr>
          <w:rFonts w:cs="Calibri"/>
        </w:rPr>
      </w:pPr>
      <w:r>
        <w:rPr>
          <w:rFonts w:cs="Calibri"/>
        </w:rPr>
        <w:t xml:space="preserve"> Gathering more information before deciding whether to make contact with or making a referral to Children’s Advice and Support Service (CASS).</w:t>
      </w:r>
    </w:p>
    <w:p w14:paraId="07462C51" w14:textId="77777777" w:rsidR="00C40B8A" w:rsidRDefault="00C40B8A" w:rsidP="00C40B8A">
      <w:pPr>
        <w:numPr>
          <w:ilvl w:val="0"/>
          <w:numId w:val="20"/>
        </w:numPr>
        <w:contextualSpacing/>
        <w:rPr>
          <w:rFonts w:cs="Calibri"/>
        </w:rPr>
      </w:pPr>
      <w:r>
        <w:rPr>
          <w:rFonts w:cs="Calibri"/>
        </w:rPr>
        <w:t>Contacting the Police in the event of a criminal offence being committed or suspected of being committed against a child.</w:t>
      </w:r>
    </w:p>
    <w:p w14:paraId="2A1ED168" w14:textId="77777777" w:rsidR="00C40B8A" w:rsidRDefault="00C40B8A" w:rsidP="00C40B8A">
      <w:pPr>
        <w:ind w:left="1140"/>
        <w:contextualSpacing/>
        <w:rPr>
          <w:rFonts w:cs="Calibri"/>
        </w:rPr>
      </w:pPr>
    </w:p>
    <w:p w14:paraId="7B543C2C" w14:textId="77777777" w:rsidR="00C40B8A" w:rsidRDefault="00C40B8A" w:rsidP="00C40B8A">
      <w:pPr>
        <w:numPr>
          <w:ilvl w:val="1"/>
          <w:numId w:val="4"/>
        </w:numPr>
        <w:ind w:left="851" w:hanging="709"/>
        <w:contextualSpacing/>
        <w:rPr>
          <w:rFonts w:cs="Calibri"/>
        </w:rPr>
      </w:pPr>
      <w:r>
        <w:rPr>
          <w:rFonts w:cs="Calibri"/>
        </w:rPr>
        <w:t xml:space="preserve">Where a decision is made to report concerns to Children’s Advice and Support Services, the matter must be reported verbally and referred on the same day, initially by telephone, followed by a written referral. CASS can be contacted on </w:t>
      </w:r>
      <w:r>
        <w:rPr>
          <w:rFonts w:cs="Calibri"/>
          <w:b/>
        </w:rPr>
        <w:t xml:space="preserve">telephone number: 0121 303 1888 and email </w:t>
      </w:r>
      <w:hyperlink r:id="rId11" w:history="1">
        <w:r>
          <w:rPr>
            <w:rFonts w:cs="Calibri"/>
            <w:b/>
            <w:bCs/>
            <w:color w:val="CC0066"/>
            <w:u w:val="single"/>
            <w:shd w:val="clear" w:color="auto" w:fill="FFFFFF"/>
          </w:rPr>
          <w:t>cass@birminghamchildrenstrust.co.uk</w:t>
        </w:r>
      </w:hyperlink>
      <w:r>
        <w:rPr>
          <w:rFonts w:cs="Calibri"/>
          <w:color w:val="141414"/>
          <w:shd w:val="clear" w:color="auto" w:fill="FFFFFF"/>
        </w:rPr>
        <w:t>   </w:t>
      </w:r>
    </w:p>
    <w:p w14:paraId="6995696E" w14:textId="77777777" w:rsidR="00C40B8A" w:rsidRDefault="00C40B8A" w:rsidP="00C40B8A">
      <w:pPr>
        <w:ind w:left="851"/>
        <w:contextualSpacing/>
        <w:rPr>
          <w:rFonts w:cs="Calibri"/>
        </w:rPr>
      </w:pPr>
      <w:r>
        <w:rPr>
          <w:rFonts w:cs="Calibri"/>
        </w:rPr>
        <w:t xml:space="preserve">Outside normal office hours any concerns about the welfare of a child should be referred to the </w:t>
      </w:r>
      <w:r>
        <w:rPr>
          <w:rFonts w:cs="Calibri"/>
          <w:b/>
        </w:rPr>
        <w:t>Emergency Duty Team on 0121 675 4806</w:t>
      </w:r>
      <w:r>
        <w:rPr>
          <w:rFonts w:cs="Calibri"/>
        </w:rPr>
        <w:t xml:space="preserve">. </w:t>
      </w:r>
    </w:p>
    <w:p w14:paraId="23FA8E22" w14:textId="77777777" w:rsidR="00C40B8A" w:rsidRDefault="00C40B8A" w:rsidP="00C40B8A">
      <w:pPr>
        <w:ind w:left="851"/>
        <w:contextualSpacing/>
        <w:rPr>
          <w:rFonts w:cs="Calibri"/>
        </w:rPr>
      </w:pPr>
      <w:r>
        <w:rPr>
          <w:rFonts w:cs="Calibri"/>
        </w:rPr>
        <w:t>A written record of the referral will be held alongside a New Heights Incident Report and securely stored on New Heights electronic central safeguarding file and / or client file (where the child / parent / carer accesses a service).</w:t>
      </w:r>
    </w:p>
    <w:p w14:paraId="5E2B7AC7" w14:textId="77777777" w:rsidR="00C40B8A" w:rsidRDefault="00C40B8A" w:rsidP="00C40B8A">
      <w:pPr>
        <w:numPr>
          <w:ilvl w:val="1"/>
          <w:numId w:val="4"/>
        </w:numPr>
        <w:ind w:left="851" w:hanging="709"/>
        <w:contextualSpacing/>
        <w:rPr>
          <w:rFonts w:cs="Calibri"/>
        </w:rPr>
      </w:pPr>
      <w:r>
        <w:rPr>
          <w:rFonts w:cs="Calibri"/>
        </w:rPr>
        <w:t>Monitoring and recording of the outcome of the referral should be obtained and recorded on New Heights Incident Report and saved to the child / parent/ carers file, detailing what action, if any, will be taken.</w:t>
      </w:r>
    </w:p>
    <w:p w14:paraId="4512089F" w14:textId="77777777" w:rsidR="00C40B8A" w:rsidRDefault="00C40B8A" w:rsidP="00C40B8A">
      <w:pPr>
        <w:numPr>
          <w:ilvl w:val="1"/>
          <w:numId w:val="4"/>
        </w:numPr>
        <w:ind w:left="851" w:hanging="709"/>
        <w:contextualSpacing/>
        <w:rPr>
          <w:rFonts w:cs="Calibri"/>
        </w:rPr>
      </w:pPr>
      <w:r>
        <w:rPr>
          <w:rFonts w:cs="Calibri"/>
        </w:rPr>
        <w:t>The outcome and conclusion of any investigation by Local Authority Children’s Services or Police will also be recorded on the child’s file.</w:t>
      </w:r>
    </w:p>
    <w:p w14:paraId="5FE19DEB" w14:textId="77777777" w:rsidR="00C40B8A" w:rsidRDefault="00C40B8A" w:rsidP="00C40B8A">
      <w:pPr>
        <w:numPr>
          <w:ilvl w:val="1"/>
          <w:numId w:val="4"/>
        </w:numPr>
        <w:ind w:left="851" w:hanging="709"/>
        <w:contextualSpacing/>
        <w:rPr>
          <w:rFonts w:cs="Calibri"/>
        </w:rPr>
      </w:pPr>
      <w:r>
        <w:rPr>
          <w:rFonts w:cs="Calibri"/>
        </w:rPr>
        <w:t>All staff and volunteers, in pursuit of their duty to safeguard, protect and promote the welfare of all children/young people will co-operate with Local Authority/Police/LSCB’s in any enquiry and attend meetings as required when the purpose is to protect and promote the wellbeing of children/young people.</w:t>
      </w:r>
    </w:p>
    <w:p w14:paraId="6D741842" w14:textId="77777777" w:rsidR="00C40B8A" w:rsidRDefault="00C40B8A" w:rsidP="00C40B8A">
      <w:pPr>
        <w:numPr>
          <w:ilvl w:val="1"/>
          <w:numId w:val="4"/>
        </w:numPr>
        <w:ind w:left="851" w:hanging="709"/>
        <w:contextualSpacing/>
        <w:rPr>
          <w:rFonts w:cs="Calibri"/>
        </w:rPr>
      </w:pPr>
      <w:r>
        <w:rPr>
          <w:rFonts w:cs="Calibri"/>
          <w:b/>
        </w:rPr>
        <w:t>Consent is not</w:t>
      </w:r>
      <w:r>
        <w:rPr>
          <w:rFonts w:cs="Calibri"/>
        </w:rPr>
        <w:t xml:space="preserve"> required by the parents or guardians if you are referring a matter of concern about the children in their care to CASS. However to ensure transparency in the working relationship with the parents guardians, it is good practice that the referrer must advise parents/carers that such a referral has been made and preferably on the same day. The exception would be if the referrer considers by informing the parents/guardians this would put the children at further risk. Please record the reason clearly in the children’s records.</w:t>
      </w:r>
    </w:p>
    <w:p w14:paraId="19D39EA7" w14:textId="77777777" w:rsidR="00C40B8A" w:rsidRDefault="00C40B8A" w:rsidP="00C40B8A">
      <w:pPr>
        <w:numPr>
          <w:ilvl w:val="1"/>
          <w:numId w:val="4"/>
        </w:numPr>
        <w:spacing w:after="240"/>
        <w:ind w:left="851" w:hanging="709"/>
        <w:contextualSpacing/>
        <w:rPr>
          <w:rFonts w:cs="Calibri"/>
        </w:rPr>
      </w:pPr>
      <w:r>
        <w:rPr>
          <w:rFonts w:cs="Calibri"/>
        </w:rPr>
        <w:t>In relation to all projects, a record must be maintained by the project manager regarding all such referrals to the Local Authority Children’s Services, CASS and/or the Police regarding any concerns of a child or children.  The procedure must also be specified within the projects own safeguarding and child protection policy.  The record must include the following:</w:t>
      </w:r>
    </w:p>
    <w:p w14:paraId="667A3E1D" w14:textId="77777777" w:rsidR="00C40B8A" w:rsidRDefault="00C40B8A" w:rsidP="00C40B8A">
      <w:pPr>
        <w:spacing w:after="240"/>
        <w:ind w:left="851"/>
        <w:contextualSpacing/>
        <w:rPr>
          <w:rFonts w:cs="Calibri"/>
        </w:rPr>
      </w:pPr>
    </w:p>
    <w:p w14:paraId="7AADC961" w14:textId="77777777" w:rsidR="00C40B8A" w:rsidRDefault="00C40B8A" w:rsidP="00C40B8A">
      <w:pPr>
        <w:numPr>
          <w:ilvl w:val="0"/>
          <w:numId w:val="21"/>
        </w:numPr>
        <w:spacing w:after="240"/>
        <w:contextualSpacing/>
        <w:rPr>
          <w:rFonts w:cs="Calibri"/>
        </w:rPr>
      </w:pPr>
      <w:r>
        <w:rPr>
          <w:rFonts w:cs="Calibri"/>
        </w:rPr>
        <w:t>Date of Referral</w:t>
      </w:r>
    </w:p>
    <w:p w14:paraId="78138F30" w14:textId="77777777" w:rsidR="00C40B8A" w:rsidRDefault="00C40B8A" w:rsidP="00C40B8A">
      <w:pPr>
        <w:numPr>
          <w:ilvl w:val="0"/>
          <w:numId w:val="21"/>
        </w:numPr>
        <w:contextualSpacing/>
        <w:rPr>
          <w:rFonts w:cs="Calibri"/>
        </w:rPr>
      </w:pPr>
      <w:r>
        <w:rPr>
          <w:rFonts w:cs="Calibri"/>
        </w:rPr>
        <w:t>Description of concerns/allegations</w:t>
      </w:r>
    </w:p>
    <w:p w14:paraId="21691582" w14:textId="77777777" w:rsidR="00C40B8A" w:rsidRDefault="00C40B8A" w:rsidP="00C40B8A">
      <w:pPr>
        <w:numPr>
          <w:ilvl w:val="0"/>
          <w:numId w:val="21"/>
        </w:numPr>
        <w:contextualSpacing/>
        <w:rPr>
          <w:rFonts w:cs="Calibri"/>
        </w:rPr>
      </w:pPr>
      <w:r>
        <w:rPr>
          <w:rFonts w:cs="Calibri"/>
        </w:rPr>
        <w:t>The name of the worker and agency/Local Authority of who the concerns were referred to</w:t>
      </w:r>
    </w:p>
    <w:p w14:paraId="576AD373" w14:textId="77777777" w:rsidR="00C40B8A" w:rsidRDefault="00C40B8A" w:rsidP="00C40B8A">
      <w:pPr>
        <w:numPr>
          <w:ilvl w:val="0"/>
          <w:numId w:val="21"/>
        </w:numPr>
        <w:contextualSpacing/>
        <w:rPr>
          <w:rFonts w:cs="Calibri"/>
        </w:rPr>
      </w:pPr>
      <w:r>
        <w:rPr>
          <w:rFonts w:cs="Calibri"/>
        </w:rPr>
        <w:t>Action to be taken by the respondent of the referral</w:t>
      </w:r>
    </w:p>
    <w:p w14:paraId="383EB799" w14:textId="77777777" w:rsidR="00C40B8A" w:rsidRDefault="00C40B8A" w:rsidP="00C40B8A">
      <w:pPr>
        <w:numPr>
          <w:ilvl w:val="0"/>
          <w:numId w:val="21"/>
        </w:numPr>
        <w:contextualSpacing/>
        <w:rPr>
          <w:rFonts w:cs="Calibri"/>
        </w:rPr>
      </w:pPr>
      <w:r>
        <w:rPr>
          <w:rFonts w:cs="Calibri"/>
        </w:rPr>
        <w:t>Follow up action taken to check progress of referral including dates and outcome.</w:t>
      </w:r>
    </w:p>
    <w:p w14:paraId="591633BC" w14:textId="77777777" w:rsidR="00C40B8A" w:rsidRDefault="00C40B8A" w:rsidP="00C40B8A">
      <w:pPr>
        <w:numPr>
          <w:ilvl w:val="0"/>
          <w:numId w:val="21"/>
        </w:numPr>
        <w:contextualSpacing/>
        <w:rPr>
          <w:rFonts w:cs="Calibri"/>
        </w:rPr>
      </w:pPr>
      <w:r>
        <w:rPr>
          <w:rFonts w:cs="Calibri"/>
        </w:rPr>
        <w:t>Outcome of the referral and the closure date of the referral</w:t>
      </w:r>
    </w:p>
    <w:p w14:paraId="43CB9441" w14:textId="77777777" w:rsidR="00C40B8A" w:rsidRDefault="00C40B8A" w:rsidP="00C40B8A">
      <w:pPr>
        <w:numPr>
          <w:ilvl w:val="0"/>
          <w:numId w:val="21"/>
        </w:numPr>
        <w:contextualSpacing/>
        <w:rPr>
          <w:rFonts w:cs="Calibri"/>
        </w:rPr>
      </w:pPr>
      <w:r>
        <w:rPr>
          <w:rFonts w:cs="Calibri"/>
        </w:rPr>
        <w:t>Project Manager to maintain monthly reports of all such referrals and forward to the Head of Service/DSL</w:t>
      </w:r>
    </w:p>
    <w:p w14:paraId="74035D19" w14:textId="77777777" w:rsidR="00C40B8A" w:rsidRDefault="00C40B8A" w:rsidP="00C40B8A">
      <w:pPr>
        <w:numPr>
          <w:ilvl w:val="0"/>
          <w:numId w:val="21"/>
        </w:numPr>
        <w:contextualSpacing/>
        <w:rPr>
          <w:rFonts w:cs="Calibri"/>
        </w:rPr>
      </w:pPr>
      <w:r>
        <w:rPr>
          <w:rFonts w:cs="Calibri"/>
        </w:rPr>
        <w:t>Information relating to vulnerable children and service users contained in any email must password protected</w:t>
      </w:r>
    </w:p>
    <w:p w14:paraId="40177FF8" w14:textId="77777777" w:rsidR="00C40B8A" w:rsidRDefault="00C40B8A" w:rsidP="00C40B8A">
      <w:pPr>
        <w:rPr>
          <w:rFonts w:cs="Calibri"/>
        </w:rPr>
      </w:pPr>
    </w:p>
    <w:p w14:paraId="6095188B" w14:textId="77777777" w:rsidR="00C40B8A" w:rsidRDefault="00C40B8A" w:rsidP="00C40B8A">
      <w:pPr>
        <w:rPr>
          <w:rFonts w:cs="Calibri"/>
        </w:rPr>
      </w:pPr>
    </w:p>
    <w:p w14:paraId="52DB8953" w14:textId="77777777" w:rsidR="00C40B8A" w:rsidRDefault="00C40B8A" w:rsidP="00C40B8A">
      <w:pPr>
        <w:ind w:left="1140"/>
        <w:contextualSpacing/>
        <w:rPr>
          <w:rFonts w:cs="Calibri"/>
        </w:rPr>
      </w:pPr>
    </w:p>
    <w:p w14:paraId="4B302685" w14:textId="77777777" w:rsidR="00C40B8A" w:rsidRDefault="00C40B8A" w:rsidP="00C40B8A">
      <w:pPr>
        <w:numPr>
          <w:ilvl w:val="0"/>
          <w:numId w:val="22"/>
        </w:numPr>
        <w:spacing w:after="0"/>
        <w:ind w:left="851" w:hanging="709"/>
        <w:contextualSpacing/>
        <w:rPr>
          <w:rFonts w:cs="Calibri"/>
          <w:b/>
        </w:rPr>
      </w:pPr>
      <w:r>
        <w:rPr>
          <w:rFonts w:cs="Calibri"/>
          <w:b/>
        </w:rPr>
        <w:t>STAFF SUPPORT</w:t>
      </w:r>
    </w:p>
    <w:p w14:paraId="11428F57" w14:textId="77777777" w:rsidR="00C40B8A" w:rsidRDefault="00C40B8A" w:rsidP="00C40B8A">
      <w:pPr>
        <w:spacing w:after="0"/>
        <w:ind w:left="142"/>
        <w:rPr>
          <w:rFonts w:cs="Calibri"/>
          <w:b/>
        </w:rPr>
      </w:pPr>
    </w:p>
    <w:p w14:paraId="4181B9F9" w14:textId="77777777" w:rsidR="00C40B8A" w:rsidRDefault="00C40B8A" w:rsidP="00C40B8A">
      <w:pPr>
        <w:numPr>
          <w:ilvl w:val="1"/>
          <w:numId w:val="22"/>
        </w:numPr>
        <w:ind w:left="851" w:hanging="709"/>
        <w:contextualSpacing/>
        <w:rPr>
          <w:rFonts w:cs="Calibri"/>
        </w:rPr>
      </w:pPr>
      <w:r>
        <w:rPr>
          <w:rFonts w:cs="Calibri"/>
        </w:rPr>
        <w:t>Child Protection work can be challenging and stressful.  New Heights recognises that while staff and volunteers may be competent and feel confident in exercising their judgement when undertaking this work, they should always have access to support and supervision (usually your line-manager), as the stressful nature of the work should not be underestimated. Peer Supervision is another form of support and should be encouraged by senior management for all staff where possible.</w:t>
      </w:r>
    </w:p>
    <w:p w14:paraId="28C8563B" w14:textId="77777777" w:rsidR="00C40B8A" w:rsidRDefault="00C40B8A" w:rsidP="00C40B8A">
      <w:pPr>
        <w:ind w:left="851"/>
        <w:contextualSpacing/>
        <w:rPr>
          <w:rFonts w:cs="Calibri"/>
        </w:rPr>
      </w:pPr>
    </w:p>
    <w:p w14:paraId="28A0E7EE" w14:textId="77777777" w:rsidR="00C40B8A" w:rsidRDefault="00C40B8A" w:rsidP="00C40B8A">
      <w:pPr>
        <w:ind w:left="990"/>
        <w:contextualSpacing/>
        <w:rPr>
          <w:rFonts w:cs="Calibri"/>
        </w:rPr>
      </w:pPr>
    </w:p>
    <w:p w14:paraId="3FEE6EC7" w14:textId="77777777" w:rsidR="00C40B8A" w:rsidRDefault="00C40B8A" w:rsidP="00C40B8A">
      <w:pPr>
        <w:numPr>
          <w:ilvl w:val="0"/>
          <w:numId w:val="22"/>
        </w:numPr>
        <w:ind w:left="851" w:hanging="709"/>
        <w:contextualSpacing/>
        <w:rPr>
          <w:rFonts w:cs="Calibri"/>
          <w:b/>
        </w:rPr>
      </w:pPr>
      <w:r>
        <w:rPr>
          <w:rFonts w:cs="Calibri"/>
          <w:b/>
        </w:rPr>
        <w:t>PROCEDURE FOR ALLEGATIONS AGAINST A PERSON IN A POSITION OF TRUST</w:t>
      </w:r>
    </w:p>
    <w:p w14:paraId="391C8F8D" w14:textId="77777777" w:rsidR="00C40B8A" w:rsidRDefault="00C40B8A" w:rsidP="00C40B8A">
      <w:pPr>
        <w:numPr>
          <w:ilvl w:val="1"/>
          <w:numId w:val="22"/>
        </w:numPr>
        <w:spacing w:after="0" w:line="240" w:lineRule="auto"/>
        <w:ind w:left="851" w:hanging="709"/>
        <w:rPr>
          <w:rFonts w:cs="Calibri"/>
        </w:rPr>
      </w:pPr>
      <w:r>
        <w:rPr>
          <w:rFonts w:cs="Calibri"/>
        </w:rPr>
        <w:t>A person in a position of trust is anyone who carries out work, paid or unpaid on behalf of an agency, which has access to children or privileged information about children as part of their work.</w:t>
      </w:r>
    </w:p>
    <w:p w14:paraId="17BBE419" w14:textId="77777777" w:rsidR="00C40B8A" w:rsidRDefault="00C40B8A" w:rsidP="00C40B8A">
      <w:pPr>
        <w:spacing w:after="0" w:line="240" w:lineRule="auto"/>
        <w:ind w:left="851" w:hanging="709"/>
        <w:rPr>
          <w:rFonts w:cs="Calibri"/>
        </w:rPr>
      </w:pPr>
    </w:p>
    <w:p w14:paraId="1E2A5EB0" w14:textId="77777777" w:rsidR="00C40B8A" w:rsidRDefault="00C40B8A" w:rsidP="00C40B8A">
      <w:pPr>
        <w:numPr>
          <w:ilvl w:val="1"/>
          <w:numId w:val="22"/>
        </w:numPr>
        <w:spacing w:after="0" w:line="240" w:lineRule="auto"/>
        <w:ind w:left="851" w:hanging="709"/>
        <w:rPr>
          <w:rFonts w:cs="Calibri"/>
        </w:rPr>
      </w:pPr>
      <w:r>
        <w:rPr>
          <w:rFonts w:cs="Calibri"/>
        </w:rPr>
        <w:t>If allegations are made against New Heights staff or volunteers, it is important to recognise the different strands and area or responsibility, namely:</w:t>
      </w:r>
    </w:p>
    <w:p w14:paraId="5A7F43FA" w14:textId="77777777" w:rsidR="00C40B8A" w:rsidRDefault="00C40B8A" w:rsidP="00C40B8A">
      <w:pPr>
        <w:numPr>
          <w:ilvl w:val="0"/>
          <w:numId w:val="23"/>
        </w:numPr>
        <w:contextualSpacing/>
        <w:rPr>
          <w:rFonts w:cs="Calibri"/>
        </w:rPr>
      </w:pPr>
      <w:r>
        <w:rPr>
          <w:rFonts w:cs="Calibri"/>
        </w:rPr>
        <w:t>Safeguarding/Child Protection issues</w:t>
      </w:r>
    </w:p>
    <w:p w14:paraId="5F5FB6F1" w14:textId="77777777" w:rsidR="00C40B8A" w:rsidRDefault="00C40B8A" w:rsidP="00C40B8A">
      <w:pPr>
        <w:numPr>
          <w:ilvl w:val="0"/>
          <w:numId w:val="23"/>
        </w:numPr>
        <w:contextualSpacing/>
        <w:rPr>
          <w:rFonts w:cs="Calibri"/>
        </w:rPr>
      </w:pPr>
      <w:r>
        <w:rPr>
          <w:rFonts w:cs="Calibri"/>
        </w:rPr>
        <w:t>Any necessary criminal investigation</w:t>
      </w:r>
    </w:p>
    <w:p w14:paraId="75FA35AE" w14:textId="77777777" w:rsidR="00C40B8A" w:rsidRDefault="00C40B8A" w:rsidP="00C40B8A">
      <w:pPr>
        <w:numPr>
          <w:ilvl w:val="0"/>
          <w:numId w:val="23"/>
        </w:numPr>
        <w:contextualSpacing/>
        <w:rPr>
          <w:rFonts w:cs="Calibri"/>
        </w:rPr>
      </w:pPr>
      <w:r>
        <w:rPr>
          <w:rFonts w:cs="Calibri"/>
        </w:rPr>
        <w:t>Any necessary use of New Heights’ disciplinary procedures</w:t>
      </w:r>
    </w:p>
    <w:p w14:paraId="1AEA5743" w14:textId="77777777" w:rsidR="00C40B8A" w:rsidRDefault="00C40B8A" w:rsidP="00C40B8A">
      <w:pPr>
        <w:spacing w:after="0" w:line="240" w:lineRule="auto"/>
        <w:ind w:left="851" w:hanging="709"/>
        <w:rPr>
          <w:rFonts w:cs="Calibri"/>
        </w:rPr>
      </w:pPr>
    </w:p>
    <w:p w14:paraId="2B227357" w14:textId="77777777" w:rsidR="00C40B8A" w:rsidRDefault="00C40B8A" w:rsidP="00C40B8A">
      <w:pPr>
        <w:numPr>
          <w:ilvl w:val="1"/>
          <w:numId w:val="22"/>
        </w:numPr>
        <w:ind w:left="851" w:hanging="709"/>
        <w:contextualSpacing/>
        <w:jc w:val="both"/>
        <w:rPr>
          <w:rFonts w:cs="Calibri"/>
          <w:b/>
        </w:rPr>
      </w:pPr>
      <w:r>
        <w:rPr>
          <w:rFonts w:cs="Calibri"/>
        </w:rPr>
        <w:t>Any allegation of expression of concerns against staff/volunteers will be brought to the attention of the Project Manager or the Chair of Trustees in their absence.  The project manager in receipt of this information will notify the Chair of Trustees of allegations immediately and agree action to take.</w:t>
      </w:r>
    </w:p>
    <w:p w14:paraId="63AFADD0" w14:textId="77777777" w:rsidR="00C40B8A" w:rsidRDefault="00C40B8A" w:rsidP="00C40B8A">
      <w:pPr>
        <w:ind w:left="914"/>
        <w:contextualSpacing/>
        <w:jc w:val="both"/>
        <w:rPr>
          <w:rFonts w:cs="Calibri"/>
          <w:b/>
        </w:rPr>
      </w:pPr>
    </w:p>
    <w:p w14:paraId="65AC0344" w14:textId="77777777" w:rsidR="00C40B8A" w:rsidRDefault="00C40B8A" w:rsidP="00C40B8A">
      <w:pPr>
        <w:numPr>
          <w:ilvl w:val="1"/>
          <w:numId w:val="22"/>
        </w:numPr>
        <w:ind w:left="851" w:hanging="709"/>
        <w:contextualSpacing/>
        <w:rPr>
          <w:rFonts w:cs="Calibri"/>
        </w:rPr>
      </w:pPr>
      <w:r>
        <w:rPr>
          <w:rFonts w:cs="Calibri"/>
        </w:rPr>
        <w:t>The full evidence will be made available to the member of staff subject to the allegation as soon as is agreed appropriate by the relevant investigation professionals ( Project Manager, Chair of Trustees, Police, Social Care or any other investigating officer).</w:t>
      </w:r>
    </w:p>
    <w:p w14:paraId="13062777" w14:textId="77777777" w:rsidR="00C40B8A" w:rsidRDefault="00C40B8A" w:rsidP="00C40B8A">
      <w:pPr>
        <w:ind w:left="851" w:hanging="709"/>
        <w:contextualSpacing/>
        <w:rPr>
          <w:rFonts w:cs="Calibri"/>
        </w:rPr>
      </w:pPr>
    </w:p>
    <w:p w14:paraId="6E24B8F3" w14:textId="77777777" w:rsidR="00C40B8A" w:rsidRDefault="00C40B8A" w:rsidP="00C40B8A">
      <w:pPr>
        <w:numPr>
          <w:ilvl w:val="1"/>
          <w:numId w:val="22"/>
        </w:numPr>
        <w:ind w:left="851" w:hanging="709"/>
        <w:contextualSpacing/>
        <w:rPr>
          <w:rFonts w:cs="Calibri"/>
        </w:rPr>
      </w:pPr>
      <w:r>
        <w:rPr>
          <w:rFonts w:cs="Calibri"/>
        </w:rPr>
        <w:t>Action in respect of the alleged perpetrator will be taken in line with NHWFCP Disciplinary Policy and Procedure.  A key decision to be made is the need to remove or suspend the member of staff/volunteer without prejudice.</w:t>
      </w:r>
    </w:p>
    <w:p w14:paraId="11D82F60" w14:textId="77777777" w:rsidR="00C40B8A" w:rsidRDefault="00C40B8A" w:rsidP="00C40B8A">
      <w:pPr>
        <w:ind w:left="851" w:hanging="709"/>
        <w:contextualSpacing/>
        <w:rPr>
          <w:rFonts w:cs="Calibri"/>
        </w:rPr>
      </w:pPr>
    </w:p>
    <w:p w14:paraId="2D9E3B56" w14:textId="77777777" w:rsidR="00C40B8A" w:rsidRDefault="00C40B8A" w:rsidP="00C40B8A">
      <w:pPr>
        <w:numPr>
          <w:ilvl w:val="1"/>
          <w:numId w:val="22"/>
        </w:numPr>
        <w:ind w:left="851" w:hanging="709"/>
        <w:contextualSpacing/>
        <w:rPr>
          <w:rFonts w:cs="Calibri"/>
        </w:rPr>
      </w:pPr>
      <w:r>
        <w:rPr>
          <w:rFonts w:cs="Calibri"/>
        </w:rPr>
        <w:t>All staff should be aware of their duty to raise safeguarding concerns. It should be noted that the failure of a member of staff/volunteer to act appropriately to safeguard and promote the welfare of children will lead to invoking of the Disciplinary Policy and Procedure.</w:t>
      </w:r>
    </w:p>
    <w:p w14:paraId="2A571455" w14:textId="77777777" w:rsidR="00C40B8A" w:rsidRDefault="00C40B8A" w:rsidP="00C40B8A">
      <w:pPr>
        <w:ind w:left="851" w:hanging="709"/>
        <w:contextualSpacing/>
        <w:rPr>
          <w:rFonts w:cs="Calibri"/>
        </w:rPr>
      </w:pPr>
    </w:p>
    <w:p w14:paraId="69B3BC4B" w14:textId="77777777" w:rsidR="00C40B8A" w:rsidRDefault="00C40B8A" w:rsidP="00C40B8A">
      <w:pPr>
        <w:numPr>
          <w:ilvl w:val="1"/>
          <w:numId w:val="22"/>
        </w:numPr>
        <w:ind w:left="851" w:hanging="709"/>
        <w:contextualSpacing/>
        <w:rPr>
          <w:rFonts w:cs="Calibri"/>
        </w:rPr>
      </w:pPr>
      <w:r>
        <w:rPr>
          <w:rFonts w:cs="Calibri"/>
        </w:rPr>
        <w:t>Any enquiries under the Safeguarding/Child Protection procedures will take priority over any internal investigations under disciplinary procedures. Once a decision has been made to investigate under the Child Protection procedures or an investigation has concluded, it remains for the NHWFCP to decide whether or not to pursue the matter further under the disciplinary procedures.</w:t>
      </w:r>
    </w:p>
    <w:p w14:paraId="2F4B8B06" w14:textId="77777777" w:rsidR="00C40B8A" w:rsidRDefault="00C40B8A" w:rsidP="00C40B8A">
      <w:pPr>
        <w:ind w:left="851" w:hanging="709"/>
        <w:contextualSpacing/>
        <w:rPr>
          <w:rFonts w:cs="Calibri"/>
        </w:rPr>
      </w:pPr>
    </w:p>
    <w:p w14:paraId="00212FBD" w14:textId="77777777" w:rsidR="00C40B8A" w:rsidRDefault="00C40B8A" w:rsidP="00C40B8A">
      <w:pPr>
        <w:numPr>
          <w:ilvl w:val="1"/>
          <w:numId w:val="22"/>
        </w:numPr>
        <w:ind w:left="851" w:hanging="709"/>
        <w:contextualSpacing/>
        <w:rPr>
          <w:rFonts w:cs="Calibri"/>
        </w:rPr>
      </w:pPr>
      <w:r>
        <w:rPr>
          <w:rFonts w:cs="Calibri"/>
        </w:rPr>
        <w:t>The full evidence will be made available to staff subject to the allegation as soon as is agreed appropriate within the ongoing needs of any investigation by the police, Local Authority, or by any disciplinary process.</w:t>
      </w:r>
    </w:p>
    <w:p w14:paraId="14310EE0" w14:textId="77777777" w:rsidR="00C40B8A" w:rsidRDefault="00C40B8A" w:rsidP="00C40B8A">
      <w:pPr>
        <w:ind w:left="851"/>
        <w:contextualSpacing/>
        <w:rPr>
          <w:rFonts w:cs="Calibri"/>
        </w:rPr>
      </w:pPr>
    </w:p>
    <w:p w14:paraId="3914571B" w14:textId="77777777" w:rsidR="00C40B8A" w:rsidRDefault="00C40B8A" w:rsidP="00C40B8A">
      <w:pPr>
        <w:ind w:left="851" w:hanging="709"/>
        <w:contextualSpacing/>
        <w:rPr>
          <w:rFonts w:cs="Calibri"/>
        </w:rPr>
      </w:pPr>
    </w:p>
    <w:p w14:paraId="5C5E83B3" w14:textId="77777777" w:rsidR="00C40B8A" w:rsidRDefault="00C40B8A" w:rsidP="00C40B8A">
      <w:pPr>
        <w:numPr>
          <w:ilvl w:val="0"/>
          <w:numId w:val="22"/>
        </w:numPr>
        <w:ind w:left="851" w:hanging="709"/>
        <w:contextualSpacing/>
        <w:rPr>
          <w:rFonts w:cs="Calibri"/>
          <w:b/>
        </w:rPr>
      </w:pPr>
      <w:r>
        <w:rPr>
          <w:rFonts w:cs="Calibri"/>
          <w:b/>
        </w:rPr>
        <w:t xml:space="preserve"> SHARING INFORMATION</w:t>
      </w:r>
    </w:p>
    <w:p w14:paraId="30EF54BA" w14:textId="77777777" w:rsidR="00C40B8A" w:rsidRDefault="00C40B8A" w:rsidP="00C40B8A">
      <w:pPr>
        <w:ind w:left="851" w:hanging="709"/>
        <w:contextualSpacing/>
        <w:rPr>
          <w:rFonts w:cs="Calibri"/>
          <w:b/>
        </w:rPr>
      </w:pPr>
    </w:p>
    <w:p w14:paraId="68923038" w14:textId="77777777" w:rsidR="00C40B8A" w:rsidRDefault="00C40B8A" w:rsidP="00C40B8A">
      <w:pPr>
        <w:numPr>
          <w:ilvl w:val="1"/>
          <w:numId w:val="22"/>
        </w:numPr>
        <w:ind w:left="851" w:hanging="709"/>
        <w:contextualSpacing/>
        <w:rPr>
          <w:rFonts w:cs="Calibri"/>
        </w:rPr>
      </w:pPr>
      <w:r>
        <w:rPr>
          <w:rFonts w:cs="Calibri"/>
        </w:rPr>
        <w:t>There are certain legal restrictions on sharing/disclosure of information.  These are:</w:t>
      </w:r>
    </w:p>
    <w:p w14:paraId="4B50CD94" w14:textId="77777777" w:rsidR="00C40B8A" w:rsidRDefault="00C40B8A" w:rsidP="00C40B8A">
      <w:pPr>
        <w:numPr>
          <w:ilvl w:val="0"/>
          <w:numId w:val="24"/>
        </w:numPr>
        <w:contextualSpacing/>
        <w:rPr>
          <w:rFonts w:cs="Calibri"/>
        </w:rPr>
      </w:pPr>
      <w:r>
        <w:rPr>
          <w:rFonts w:cs="Calibri"/>
        </w:rPr>
        <w:t>Common Law Duty of confidence and confidentiality</w:t>
      </w:r>
    </w:p>
    <w:p w14:paraId="75EB7C8E" w14:textId="77777777" w:rsidR="00C40B8A" w:rsidRDefault="00C40B8A" w:rsidP="00C40B8A">
      <w:pPr>
        <w:numPr>
          <w:ilvl w:val="0"/>
          <w:numId w:val="24"/>
        </w:numPr>
        <w:contextualSpacing/>
        <w:rPr>
          <w:rFonts w:cs="Calibri"/>
        </w:rPr>
      </w:pPr>
      <w:r>
        <w:rPr>
          <w:rFonts w:cs="Calibri"/>
        </w:rPr>
        <w:t>Human Rights Act 1998</w:t>
      </w:r>
    </w:p>
    <w:p w14:paraId="661652F6" w14:textId="77777777" w:rsidR="00C40B8A" w:rsidRDefault="00C40B8A" w:rsidP="00C40B8A">
      <w:pPr>
        <w:numPr>
          <w:ilvl w:val="0"/>
          <w:numId w:val="24"/>
        </w:numPr>
        <w:contextualSpacing/>
        <w:rPr>
          <w:rFonts w:cs="Calibri"/>
        </w:rPr>
      </w:pPr>
      <w:r>
        <w:rPr>
          <w:rFonts w:cs="Calibri"/>
        </w:rPr>
        <w:t>Data Protection Act 1998</w:t>
      </w:r>
    </w:p>
    <w:p w14:paraId="01799F7B" w14:textId="77777777" w:rsidR="00C40B8A" w:rsidRDefault="00C40B8A" w:rsidP="00C40B8A">
      <w:pPr>
        <w:ind w:left="709"/>
        <w:contextualSpacing/>
        <w:rPr>
          <w:rFonts w:cs="Calibri"/>
        </w:rPr>
      </w:pPr>
    </w:p>
    <w:p w14:paraId="31E7EBAE" w14:textId="77777777" w:rsidR="00C40B8A" w:rsidRDefault="00C40B8A" w:rsidP="00C40B8A">
      <w:pPr>
        <w:ind w:left="851"/>
        <w:contextualSpacing/>
        <w:rPr>
          <w:rFonts w:cs="Calibri"/>
        </w:rPr>
      </w:pPr>
      <w:r>
        <w:rPr>
          <w:rFonts w:cs="Calibri"/>
        </w:rPr>
        <w:t>But in general the law does not prevent the sharing of information with other practitioners/appropriate agencies, if public interest in safeguarding and child’s welfare overrides the need to keep information confidential.  The key factor is the rule of proportionality; is the proposed disclosure a proportionate response to the need to protect the welfare of the child/young person.</w:t>
      </w:r>
    </w:p>
    <w:p w14:paraId="29493C51" w14:textId="77777777" w:rsidR="00C40B8A" w:rsidRDefault="00C40B8A" w:rsidP="00C40B8A">
      <w:pPr>
        <w:ind w:left="851"/>
        <w:contextualSpacing/>
        <w:rPr>
          <w:rFonts w:cs="Calibri"/>
        </w:rPr>
      </w:pPr>
    </w:p>
    <w:p w14:paraId="799BC70D" w14:textId="77777777" w:rsidR="00C40B8A" w:rsidRDefault="00C40B8A" w:rsidP="00C40B8A">
      <w:pPr>
        <w:ind w:left="851"/>
        <w:contextualSpacing/>
        <w:rPr>
          <w:rFonts w:cs="Calibri"/>
        </w:rPr>
      </w:pPr>
      <w:r>
        <w:rPr>
          <w:rFonts w:cs="Calibri"/>
        </w:rPr>
        <w:t>Where this is the considered view, New Heights will support staff in a referral to the responsible Local Authority.</w:t>
      </w:r>
    </w:p>
    <w:p w14:paraId="68303B30" w14:textId="77777777" w:rsidR="00C40B8A" w:rsidRDefault="00C40B8A" w:rsidP="00C40B8A">
      <w:pPr>
        <w:ind w:left="851"/>
        <w:contextualSpacing/>
        <w:rPr>
          <w:rFonts w:cs="Calibri"/>
        </w:rPr>
      </w:pPr>
    </w:p>
    <w:p w14:paraId="1D5B939B" w14:textId="77777777" w:rsidR="00C40B8A" w:rsidRDefault="00C40B8A" w:rsidP="00C40B8A">
      <w:pPr>
        <w:ind w:left="851"/>
        <w:contextualSpacing/>
        <w:rPr>
          <w:rFonts w:cs="Calibri"/>
        </w:rPr>
      </w:pPr>
      <w:r>
        <w:rPr>
          <w:rFonts w:cs="Calibri"/>
          <w:b/>
        </w:rPr>
        <w:t xml:space="preserve">IMPORTANT: </w:t>
      </w:r>
      <w:r>
        <w:rPr>
          <w:rFonts w:cs="Calibri"/>
        </w:rPr>
        <w:t>Staff/volunteers should not assume that someone else has passed on the information and all staff are individually responsible for safeguarding and child protection concerns.</w:t>
      </w:r>
    </w:p>
    <w:p w14:paraId="5D3A5BC0" w14:textId="77777777" w:rsidR="00C40B8A" w:rsidRDefault="00C40B8A" w:rsidP="00C40B8A">
      <w:pPr>
        <w:ind w:left="851"/>
        <w:contextualSpacing/>
        <w:rPr>
          <w:rFonts w:cs="Calibri"/>
          <w:color w:val="FF0000"/>
        </w:rPr>
      </w:pPr>
    </w:p>
    <w:p w14:paraId="22DEC8AB" w14:textId="77777777" w:rsidR="00C40B8A" w:rsidRDefault="00C40B8A" w:rsidP="00C40B8A">
      <w:pPr>
        <w:ind w:left="709"/>
        <w:contextualSpacing/>
        <w:rPr>
          <w:rFonts w:cs="Calibri"/>
          <w:color w:val="FF0000"/>
        </w:rPr>
      </w:pPr>
    </w:p>
    <w:p w14:paraId="57C4FB85" w14:textId="77777777" w:rsidR="00C40B8A" w:rsidRDefault="00C40B8A" w:rsidP="00C40B8A">
      <w:pPr>
        <w:numPr>
          <w:ilvl w:val="0"/>
          <w:numId w:val="22"/>
        </w:numPr>
        <w:spacing w:after="0"/>
        <w:ind w:left="851" w:hanging="709"/>
        <w:contextualSpacing/>
        <w:rPr>
          <w:rFonts w:cs="Calibri"/>
          <w:b/>
        </w:rPr>
      </w:pPr>
      <w:r>
        <w:rPr>
          <w:rFonts w:cs="Calibri"/>
          <w:b/>
        </w:rPr>
        <w:t>CONFIDENTIALITY</w:t>
      </w:r>
    </w:p>
    <w:p w14:paraId="3AF20E62" w14:textId="77777777" w:rsidR="00C40B8A" w:rsidRDefault="00C40B8A" w:rsidP="00C40B8A">
      <w:pPr>
        <w:spacing w:after="0"/>
        <w:ind w:left="142"/>
        <w:rPr>
          <w:rFonts w:cs="Calibri"/>
          <w:b/>
        </w:rPr>
      </w:pPr>
    </w:p>
    <w:p w14:paraId="731EA31C" w14:textId="77777777" w:rsidR="00C40B8A" w:rsidRDefault="00C40B8A" w:rsidP="00C40B8A">
      <w:pPr>
        <w:numPr>
          <w:ilvl w:val="1"/>
          <w:numId w:val="22"/>
        </w:numPr>
        <w:ind w:left="851" w:hanging="709"/>
        <w:contextualSpacing/>
        <w:rPr>
          <w:rFonts w:cs="Calibri"/>
        </w:rPr>
      </w:pPr>
      <w:r>
        <w:rPr>
          <w:rFonts w:cs="Calibri"/>
        </w:rPr>
        <w:t>The general position is that if the information is given in circumstances where it is expected that a duty of confidence applies, that information cannot normally be disclosed without the person’s consent. In practice, this means that all service users information (whether held on paper, computer, visually or audio recorded or held in memory of the staff/volunteer) must not normally be disclosed without the consent of the service user. It is irrelevant how old the service user is or what state of his/her mental health is, the duty still applies.</w:t>
      </w:r>
    </w:p>
    <w:p w14:paraId="79645D62" w14:textId="77777777" w:rsidR="00C40B8A" w:rsidRDefault="00C40B8A" w:rsidP="00C40B8A">
      <w:pPr>
        <w:spacing w:after="0" w:line="240" w:lineRule="auto"/>
        <w:ind w:left="851" w:hanging="709"/>
        <w:rPr>
          <w:rFonts w:cs="Calibri"/>
        </w:rPr>
      </w:pPr>
    </w:p>
    <w:p w14:paraId="1A5F6E51" w14:textId="77777777" w:rsidR="00C40B8A" w:rsidRDefault="00C40B8A" w:rsidP="00C40B8A">
      <w:pPr>
        <w:numPr>
          <w:ilvl w:val="1"/>
          <w:numId w:val="22"/>
        </w:numPr>
        <w:ind w:left="851" w:hanging="709"/>
        <w:contextualSpacing/>
        <w:rPr>
          <w:rFonts w:cs="Calibri"/>
        </w:rPr>
      </w:pPr>
      <w:r>
        <w:rPr>
          <w:rFonts w:cs="Calibri"/>
        </w:rPr>
        <w:t>There are three circumstances where making disclosures of confidential information is lawful, which are:</w:t>
      </w:r>
    </w:p>
    <w:p w14:paraId="5A17DAB0" w14:textId="77777777" w:rsidR="00C40B8A" w:rsidRDefault="00C40B8A" w:rsidP="00C40B8A">
      <w:pPr>
        <w:ind w:left="851"/>
        <w:contextualSpacing/>
        <w:rPr>
          <w:rFonts w:cs="Calibri"/>
        </w:rPr>
      </w:pPr>
    </w:p>
    <w:p w14:paraId="602D73CB" w14:textId="77777777" w:rsidR="00C40B8A" w:rsidRDefault="00C40B8A" w:rsidP="00C40B8A">
      <w:pPr>
        <w:numPr>
          <w:ilvl w:val="0"/>
          <w:numId w:val="25"/>
        </w:numPr>
        <w:contextualSpacing/>
        <w:rPr>
          <w:rFonts w:cs="Calibri"/>
        </w:rPr>
      </w:pPr>
      <w:r>
        <w:rPr>
          <w:rFonts w:cs="Calibri"/>
        </w:rPr>
        <w:t>Where the individual to whom the information relates to has consented</w:t>
      </w:r>
    </w:p>
    <w:p w14:paraId="4AC01520" w14:textId="77777777" w:rsidR="00C40B8A" w:rsidRDefault="00C40B8A" w:rsidP="00C40B8A">
      <w:pPr>
        <w:numPr>
          <w:ilvl w:val="0"/>
          <w:numId w:val="25"/>
        </w:numPr>
        <w:contextualSpacing/>
        <w:rPr>
          <w:rFonts w:cs="Calibri"/>
        </w:rPr>
      </w:pPr>
      <w:r>
        <w:rPr>
          <w:rFonts w:cs="Calibri"/>
        </w:rPr>
        <w:t>Where disclosure is necessary to safeguard the individual, or others, or is in the public interest: or</w:t>
      </w:r>
    </w:p>
    <w:p w14:paraId="45F7596C" w14:textId="77777777" w:rsidR="00C40B8A" w:rsidRDefault="00C40B8A" w:rsidP="00C40B8A">
      <w:pPr>
        <w:numPr>
          <w:ilvl w:val="0"/>
          <w:numId w:val="25"/>
        </w:numPr>
        <w:contextualSpacing/>
        <w:rPr>
          <w:rFonts w:cs="Calibri"/>
        </w:rPr>
      </w:pPr>
      <w:r>
        <w:rPr>
          <w:rFonts w:cs="Calibri"/>
        </w:rPr>
        <w:t>Where there is a legal duty to do so, for example, a Court order.</w:t>
      </w:r>
    </w:p>
    <w:p w14:paraId="3D2E542F" w14:textId="77777777" w:rsidR="00D3112A" w:rsidRDefault="00D3112A" w:rsidP="00D3112A">
      <w:pPr>
        <w:contextualSpacing/>
        <w:rPr>
          <w:rFonts w:cs="Calibri"/>
        </w:rPr>
      </w:pPr>
    </w:p>
    <w:p w14:paraId="356061A5" w14:textId="77777777" w:rsidR="00D3112A" w:rsidRDefault="00D3112A" w:rsidP="00D3112A">
      <w:pPr>
        <w:contextualSpacing/>
        <w:rPr>
          <w:rFonts w:cs="Calibri"/>
        </w:rPr>
      </w:pPr>
    </w:p>
    <w:p w14:paraId="4D8ED739" w14:textId="77777777" w:rsidR="00C40B8A" w:rsidRDefault="00C40B8A" w:rsidP="00C40B8A">
      <w:pPr>
        <w:numPr>
          <w:ilvl w:val="0"/>
          <w:numId w:val="22"/>
        </w:numPr>
        <w:spacing w:after="0"/>
        <w:ind w:left="851" w:hanging="709"/>
        <w:contextualSpacing/>
        <w:rPr>
          <w:rFonts w:cs="Calibri"/>
          <w:b/>
        </w:rPr>
      </w:pPr>
      <w:r>
        <w:rPr>
          <w:rFonts w:cs="Calibri"/>
          <w:b/>
        </w:rPr>
        <w:t>SAFEGUARDING CHILDREN THROUGH SELECTION AND RECRUITMENT</w:t>
      </w:r>
    </w:p>
    <w:p w14:paraId="7BE38F34" w14:textId="77777777" w:rsidR="00C40B8A" w:rsidRDefault="00C40B8A" w:rsidP="00C40B8A">
      <w:pPr>
        <w:spacing w:after="0"/>
        <w:ind w:left="142"/>
        <w:rPr>
          <w:rFonts w:cs="Calibri"/>
          <w:b/>
        </w:rPr>
      </w:pPr>
    </w:p>
    <w:p w14:paraId="63F9B480" w14:textId="77777777" w:rsidR="00C40B8A" w:rsidRDefault="00C40B8A" w:rsidP="00C40B8A">
      <w:pPr>
        <w:numPr>
          <w:ilvl w:val="1"/>
          <w:numId w:val="22"/>
        </w:numPr>
        <w:ind w:left="851" w:hanging="709"/>
        <w:contextualSpacing/>
        <w:rPr>
          <w:rFonts w:cs="Calibri"/>
        </w:rPr>
      </w:pPr>
      <w:r>
        <w:rPr>
          <w:rFonts w:cs="Calibri"/>
        </w:rPr>
        <w:t>New Heights recognises that during recruitment and selection processes, some applicants may show themselves to be unfit to care for children. As part of our staff and volunteer recruitment processes we will:</w:t>
      </w:r>
    </w:p>
    <w:p w14:paraId="7D8E8104" w14:textId="77777777" w:rsidR="00C40B8A" w:rsidRDefault="00C40B8A" w:rsidP="00C40B8A">
      <w:pPr>
        <w:numPr>
          <w:ilvl w:val="0"/>
          <w:numId w:val="26"/>
        </w:numPr>
        <w:contextualSpacing/>
        <w:rPr>
          <w:rFonts w:cs="Calibri"/>
        </w:rPr>
      </w:pPr>
      <w:r>
        <w:rPr>
          <w:rFonts w:cs="Calibri"/>
        </w:rPr>
        <w:t>Require applicants to provide details of all names used, and residential addresses covering the last 5 years, and to provide evidence of identity and their current address and ‘right to work checks’.</w:t>
      </w:r>
    </w:p>
    <w:p w14:paraId="5EF87395" w14:textId="77777777" w:rsidR="00C40B8A" w:rsidRDefault="00C40B8A" w:rsidP="00C40B8A">
      <w:pPr>
        <w:numPr>
          <w:ilvl w:val="0"/>
          <w:numId w:val="26"/>
        </w:numPr>
        <w:contextualSpacing/>
        <w:rPr>
          <w:rFonts w:cs="Calibri"/>
        </w:rPr>
      </w:pPr>
      <w:r>
        <w:rPr>
          <w:rFonts w:cs="Calibri"/>
        </w:rPr>
        <w:t>Require the applicant to provide the names of at least two referees. One of the current employer and previous employer. They should be able to comment on their work with children.</w:t>
      </w:r>
    </w:p>
    <w:p w14:paraId="7C770227" w14:textId="77777777" w:rsidR="00C40B8A" w:rsidRDefault="00C40B8A" w:rsidP="00C40B8A">
      <w:pPr>
        <w:numPr>
          <w:ilvl w:val="0"/>
          <w:numId w:val="26"/>
        </w:numPr>
        <w:contextualSpacing/>
        <w:rPr>
          <w:rFonts w:cs="Calibri"/>
        </w:rPr>
      </w:pPr>
      <w:r>
        <w:rPr>
          <w:rFonts w:cs="Calibri"/>
        </w:rPr>
        <w:t>If the applicant is seeking to volunteer or seeking paid work with children, for the first time, both references should be from people who can provide information that is relevant to their character, attitudes, behaviour etc. towards children.</w:t>
      </w:r>
    </w:p>
    <w:p w14:paraId="7C9A8900" w14:textId="77777777" w:rsidR="00C40B8A" w:rsidRDefault="00C40B8A" w:rsidP="00C40B8A">
      <w:pPr>
        <w:numPr>
          <w:ilvl w:val="0"/>
          <w:numId w:val="27"/>
        </w:numPr>
        <w:contextualSpacing/>
        <w:rPr>
          <w:rFonts w:cs="Calibri"/>
        </w:rPr>
      </w:pPr>
      <w:r>
        <w:rPr>
          <w:rFonts w:cs="Calibri"/>
        </w:rPr>
        <w:t>Not accept anyone on to the staff or as a volunteer unless both references have been received and verified with the referee.</w:t>
      </w:r>
    </w:p>
    <w:p w14:paraId="4F86C880" w14:textId="77777777" w:rsidR="00C40B8A" w:rsidRDefault="00C40B8A" w:rsidP="00C40B8A">
      <w:pPr>
        <w:numPr>
          <w:ilvl w:val="0"/>
          <w:numId w:val="27"/>
        </w:numPr>
        <w:contextualSpacing/>
        <w:rPr>
          <w:rFonts w:cs="Calibri"/>
        </w:rPr>
      </w:pPr>
      <w:r>
        <w:rPr>
          <w:rFonts w:cs="Calibri"/>
        </w:rPr>
        <w:t>The applicant will undertake an interview process.</w:t>
      </w:r>
    </w:p>
    <w:p w14:paraId="00C6A7F4" w14:textId="77777777" w:rsidR="00C40B8A" w:rsidRDefault="00C40B8A" w:rsidP="00C40B8A">
      <w:pPr>
        <w:numPr>
          <w:ilvl w:val="0"/>
          <w:numId w:val="27"/>
        </w:numPr>
        <w:contextualSpacing/>
        <w:rPr>
          <w:rFonts w:cs="Calibri"/>
        </w:rPr>
      </w:pPr>
      <w:r>
        <w:rPr>
          <w:rFonts w:cs="Calibri"/>
        </w:rPr>
        <w:t>Applicants who have been deemed appointable and an offer made will be required to provide all certificates in relation to their qualifications, any membership or registration required and/or declared, complete a health questionnaire and application to the Disclosure Barring Service. Again these will all need to be satisfied before being accepted.</w:t>
      </w:r>
    </w:p>
    <w:p w14:paraId="6025D9C3" w14:textId="77777777" w:rsidR="00C40B8A" w:rsidRDefault="00C40B8A" w:rsidP="00C40B8A">
      <w:pPr>
        <w:numPr>
          <w:ilvl w:val="0"/>
          <w:numId w:val="27"/>
        </w:numPr>
        <w:contextualSpacing/>
        <w:rPr>
          <w:rFonts w:cs="Calibri"/>
        </w:rPr>
      </w:pPr>
      <w:r>
        <w:rPr>
          <w:rFonts w:cs="Calibri"/>
        </w:rPr>
        <w:t xml:space="preserve">When we accept students on placement, we will confirm with the training establishment that appropriate criminal records checks have been completed. </w:t>
      </w:r>
    </w:p>
    <w:p w14:paraId="271FE86E" w14:textId="77777777" w:rsidR="00C40B8A" w:rsidRDefault="00C40B8A" w:rsidP="00C40B8A">
      <w:pPr>
        <w:numPr>
          <w:ilvl w:val="0"/>
          <w:numId w:val="27"/>
        </w:numPr>
        <w:contextualSpacing/>
        <w:rPr>
          <w:rFonts w:cs="Calibri"/>
        </w:rPr>
      </w:pPr>
      <w:r>
        <w:rPr>
          <w:rFonts w:cs="Calibri"/>
        </w:rPr>
        <w:t>All new staff will receive a comprehensive induction to ensure that they have the knowledge and confidence to apply the Safeguarding and Child Protection Policy.</w:t>
      </w:r>
    </w:p>
    <w:p w14:paraId="0E249A0F" w14:textId="77777777" w:rsidR="00C40B8A" w:rsidRDefault="00C40B8A" w:rsidP="00C40B8A">
      <w:pPr>
        <w:ind w:left="1140"/>
        <w:contextualSpacing/>
        <w:rPr>
          <w:rFonts w:cs="Calibri"/>
        </w:rPr>
      </w:pPr>
    </w:p>
    <w:p w14:paraId="2D36D99D" w14:textId="77777777" w:rsidR="00C40B8A" w:rsidRDefault="00C40B8A" w:rsidP="00C40B8A">
      <w:pPr>
        <w:numPr>
          <w:ilvl w:val="1"/>
          <w:numId w:val="22"/>
        </w:numPr>
        <w:ind w:left="851" w:hanging="709"/>
        <w:contextualSpacing/>
        <w:rPr>
          <w:rFonts w:cs="Calibri"/>
        </w:rPr>
      </w:pPr>
      <w:r>
        <w:rPr>
          <w:rFonts w:cs="Calibri"/>
        </w:rPr>
        <w:t>With reference to our existing workforce, New Heights Warren Farm Community Project will:</w:t>
      </w:r>
    </w:p>
    <w:p w14:paraId="2C471D4D" w14:textId="77777777" w:rsidR="00C40B8A" w:rsidRDefault="00C40B8A" w:rsidP="00C40B8A">
      <w:pPr>
        <w:numPr>
          <w:ilvl w:val="0"/>
          <w:numId w:val="28"/>
        </w:numPr>
        <w:contextualSpacing/>
        <w:rPr>
          <w:rFonts w:cs="Calibri"/>
        </w:rPr>
      </w:pPr>
      <w:r>
        <w:rPr>
          <w:rFonts w:cs="Calibri"/>
        </w:rPr>
        <w:t>Complete three yearly DBS checks</w:t>
      </w:r>
    </w:p>
    <w:p w14:paraId="3F3BCE77" w14:textId="77777777" w:rsidR="00C40B8A" w:rsidRDefault="00C40B8A" w:rsidP="00C40B8A">
      <w:pPr>
        <w:numPr>
          <w:ilvl w:val="0"/>
          <w:numId w:val="28"/>
        </w:numPr>
        <w:contextualSpacing/>
        <w:rPr>
          <w:rFonts w:cs="Calibri"/>
        </w:rPr>
      </w:pPr>
      <w:r>
        <w:rPr>
          <w:rFonts w:cs="Calibri"/>
        </w:rPr>
        <w:t>Notify the Disclosure and Barring Service if we dismiss a member of staff or volunteer because they have harmed a child.</w:t>
      </w:r>
    </w:p>
    <w:p w14:paraId="746C8D9C" w14:textId="77777777" w:rsidR="00C40B8A" w:rsidRDefault="00C40B8A" w:rsidP="00C40B8A">
      <w:pPr>
        <w:numPr>
          <w:ilvl w:val="0"/>
          <w:numId w:val="28"/>
        </w:numPr>
        <w:contextualSpacing/>
        <w:rPr>
          <w:rFonts w:cs="Calibri"/>
        </w:rPr>
      </w:pPr>
      <w:r>
        <w:rPr>
          <w:rFonts w:cs="Calibri"/>
        </w:rPr>
        <w:t>Ensure staff and volunteers have clear job descriptions including a statement that they are expected to abide by our Safeguarding Policy</w:t>
      </w:r>
    </w:p>
    <w:p w14:paraId="03818679" w14:textId="77777777" w:rsidR="00C40B8A" w:rsidRDefault="00C40B8A" w:rsidP="00C40B8A">
      <w:pPr>
        <w:numPr>
          <w:ilvl w:val="0"/>
          <w:numId w:val="28"/>
        </w:numPr>
        <w:contextualSpacing/>
        <w:rPr>
          <w:rFonts w:cs="Calibri"/>
        </w:rPr>
      </w:pPr>
      <w:r>
        <w:rPr>
          <w:rFonts w:cs="Calibri"/>
        </w:rPr>
        <w:t>Provide training, support and regular supervision to staff to ensure they clear about their roles and responsibilities in relation to safeguarding children.</w:t>
      </w:r>
    </w:p>
    <w:p w14:paraId="1B10798B" w14:textId="77777777" w:rsidR="00C40B8A" w:rsidRDefault="00C40B8A" w:rsidP="00C40B8A">
      <w:pPr>
        <w:numPr>
          <w:ilvl w:val="0"/>
          <w:numId w:val="28"/>
        </w:numPr>
        <w:contextualSpacing/>
        <w:rPr>
          <w:rFonts w:cs="Calibri"/>
        </w:rPr>
      </w:pPr>
      <w:r>
        <w:rPr>
          <w:rFonts w:cs="Calibri"/>
        </w:rPr>
        <w:t>Challenge policy and practice that compromises children’s safety.</w:t>
      </w:r>
    </w:p>
    <w:p w14:paraId="62139C11" w14:textId="77777777" w:rsidR="00C40B8A" w:rsidRDefault="00C40B8A" w:rsidP="00C40B8A">
      <w:pPr>
        <w:rPr>
          <w:rFonts w:cs="Calibri"/>
        </w:rPr>
      </w:pPr>
    </w:p>
    <w:p w14:paraId="25571876" w14:textId="77777777" w:rsidR="00C40B8A" w:rsidRDefault="00C40B8A" w:rsidP="00C40B8A">
      <w:pPr>
        <w:rPr>
          <w:rFonts w:cs="Calibri"/>
        </w:rPr>
      </w:pPr>
    </w:p>
    <w:p w14:paraId="19522A01" w14:textId="77777777" w:rsidR="00C40B8A" w:rsidRDefault="00C40B8A" w:rsidP="00C40B8A">
      <w:pPr>
        <w:rPr>
          <w:rFonts w:cs="Calibri"/>
        </w:rPr>
      </w:pPr>
    </w:p>
    <w:p w14:paraId="0022389E" w14:textId="77777777" w:rsidR="00C40B8A" w:rsidRDefault="00C40B8A" w:rsidP="00C40B8A">
      <w:pPr>
        <w:ind w:left="2127"/>
        <w:contextualSpacing/>
        <w:rPr>
          <w:rFonts w:cs="Calibri"/>
        </w:rPr>
      </w:pPr>
    </w:p>
    <w:p w14:paraId="3BE2A71E" w14:textId="77777777" w:rsidR="00C40B8A" w:rsidRDefault="00C40B8A" w:rsidP="00C40B8A">
      <w:pPr>
        <w:ind w:left="2127"/>
        <w:contextualSpacing/>
        <w:rPr>
          <w:rFonts w:cs="Calibri"/>
        </w:rPr>
      </w:pPr>
    </w:p>
    <w:p w14:paraId="0131F9B4" w14:textId="77777777" w:rsidR="00C40B8A" w:rsidRDefault="00C40B8A" w:rsidP="00C40B8A">
      <w:pPr>
        <w:numPr>
          <w:ilvl w:val="0"/>
          <w:numId w:val="22"/>
        </w:numPr>
        <w:tabs>
          <w:tab w:val="left" w:pos="851"/>
        </w:tabs>
        <w:spacing w:after="0"/>
        <w:ind w:left="851" w:hanging="709"/>
        <w:contextualSpacing/>
        <w:rPr>
          <w:rFonts w:cs="Calibri"/>
          <w:b/>
        </w:rPr>
      </w:pPr>
      <w:r>
        <w:rPr>
          <w:rFonts w:cs="Calibri"/>
          <w:b/>
        </w:rPr>
        <w:t>TRAINING AND SUPERVISION</w:t>
      </w:r>
    </w:p>
    <w:p w14:paraId="75451B0C" w14:textId="77777777" w:rsidR="00C40B8A" w:rsidRDefault="00C40B8A" w:rsidP="00C40B8A">
      <w:pPr>
        <w:tabs>
          <w:tab w:val="left" w:pos="851"/>
        </w:tabs>
        <w:spacing w:after="0"/>
        <w:ind w:left="142"/>
        <w:rPr>
          <w:rFonts w:cs="Calibri"/>
          <w:b/>
        </w:rPr>
      </w:pPr>
    </w:p>
    <w:p w14:paraId="772B7F16" w14:textId="77777777" w:rsidR="00C40B8A" w:rsidRDefault="00C40B8A" w:rsidP="00C40B8A">
      <w:pPr>
        <w:numPr>
          <w:ilvl w:val="1"/>
          <w:numId w:val="22"/>
        </w:numPr>
        <w:tabs>
          <w:tab w:val="left" w:pos="851"/>
        </w:tabs>
        <w:ind w:left="851" w:hanging="709"/>
        <w:contextualSpacing/>
        <w:rPr>
          <w:rFonts w:cs="Calibri"/>
        </w:rPr>
      </w:pPr>
      <w:r>
        <w:rPr>
          <w:rFonts w:cs="Calibri"/>
        </w:rPr>
        <w:t xml:space="preserve">All staff and volunteers should receive Safeguarding and Child Protection training (appropriate to their level) and supervision and support to enable them to recognise abuse, raise concerns with their supervisor/manager and know how to respond appropriately. This is viewed as core training by New Heights and is the responsibility of the Project Manager. </w:t>
      </w:r>
    </w:p>
    <w:p w14:paraId="5AB771BE" w14:textId="77777777" w:rsidR="00C40B8A" w:rsidRDefault="00C40B8A" w:rsidP="00C40B8A">
      <w:pPr>
        <w:numPr>
          <w:ilvl w:val="1"/>
          <w:numId w:val="22"/>
        </w:numPr>
        <w:tabs>
          <w:tab w:val="left" w:pos="851"/>
        </w:tabs>
        <w:ind w:left="851" w:hanging="709"/>
        <w:contextualSpacing/>
        <w:rPr>
          <w:rFonts w:cs="Calibri"/>
        </w:rPr>
      </w:pPr>
      <w:r>
        <w:rPr>
          <w:rFonts w:cs="Calibri"/>
        </w:rPr>
        <w:t>Refreshers training will be provided to all staff every two years (from the date of initial child protection training).</w:t>
      </w:r>
    </w:p>
    <w:p w14:paraId="4A935E83" w14:textId="77777777" w:rsidR="00C40B8A" w:rsidRDefault="00C40B8A" w:rsidP="00C40B8A">
      <w:pPr>
        <w:numPr>
          <w:ilvl w:val="1"/>
          <w:numId w:val="22"/>
        </w:numPr>
        <w:tabs>
          <w:tab w:val="left" w:pos="851"/>
        </w:tabs>
        <w:ind w:left="851" w:hanging="709"/>
        <w:contextualSpacing/>
        <w:rPr>
          <w:rFonts w:cs="Calibri"/>
        </w:rPr>
      </w:pPr>
      <w:r>
        <w:rPr>
          <w:rFonts w:cs="Calibri"/>
        </w:rPr>
        <w:t>A record of training will be maintained on each individuals staff file.</w:t>
      </w:r>
    </w:p>
    <w:p w14:paraId="129DB54A" w14:textId="77777777" w:rsidR="00C40B8A" w:rsidRDefault="00C40B8A" w:rsidP="00C40B8A">
      <w:pPr>
        <w:tabs>
          <w:tab w:val="left" w:pos="851"/>
        </w:tabs>
        <w:rPr>
          <w:rFonts w:cs="Calibri"/>
        </w:rPr>
      </w:pPr>
    </w:p>
    <w:p w14:paraId="4740885C" w14:textId="77777777" w:rsidR="00C40B8A" w:rsidRDefault="00C40B8A" w:rsidP="00C40B8A">
      <w:pPr>
        <w:numPr>
          <w:ilvl w:val="0"/>
          <w:numId w:val="22"/>
        </w:numPr>
        <w:tabs>
          <w:tab w:val="left" w:pos="851"/>
        </w:tabs>
        <w:ind w:right="680"/>
        <w:contextualSpacing/>
        <w:rPr>
          <w:rFonts w:cs="Calibri"/>
          <w:b/>
          <w:bCs/>
        </w:rPr>
      </w:pPr>
      <w:r>
        <w:rPr>
          <w:rFonts w:cs="Calibri"/>
          <w:b/>
          <w:bCs/>
        </w:rPr>
        <w:t>INFORMING FACILITATORS OF SERVICES ABOUT SAFEGUARDING POLICIES AND   CONFIDENTIALITY</w:t>
      </w:r>
    </w:p>
    <w:p w14:paraId="11BC1F45" w14:textId="77777777" w:rsidR="00C40B8A" w:rsidRDefault="00C40B8A" w:rsidP="00C40B8A">
      <w:pPr>
        <w:tabs>
          <w:tab w:val="left" w:pos="851"/>
        </w:tabs>
        <w:ind w:left="375" w:right="680"/>
        <w:contextualSpacing/>
        <w:rPr>
          <w:rFonts w:cs="Calibri"/>
          <w:b/>
          <w:bCs/>
        </w:rPr>
      </w:pPr>
    </w:p>
    <w:p w14:paraId="7908587B" w14:textId="77777777" w:rsidR="00C40B8A" w:rsidRDefault="00C40B8A" w:rsidP="00C40B8A">
      <w:pPr>
        <w:numPr>
          <w:ilvl w:val="1"/>
          <w:numId w:val="22"/>
        </w:numPr>
        <w:contextualSpacing/>
        <w:rPr>
          <w:rFonts w:cs="Calibri"/>
        </w:rPr>
      </w:pPr>
      <w:r>
        <w:rPr>
          <w:rFonts w:cs="Calibri"/>
        </w:rPr>
        <w:t xml:space="preserve">As part of the hire terms and conditions of New Heights, activity facilitators will be required to work within the guidelines of their own safeguarding policy framework. A copy of this should be retained on the client file. Facilitators will also be issued with and required to read and sign New Heights’ safeguarding Policy and Procedure. </w:t>
      </w:r>
    </w:p>
    <w:p w14:paraId="50374C49" w14:textId="77777777" w:rsidR="00C40B8A" w:rsidRDefault="00C40B8A" w:rsidP="00C40B8A">
      <w:pPr>
        <w:ind w:left="914"/>
        <w:contextualSpacing/>
        <w:rPr>
          <w:rFonts w:cs="Calibri"/>
        </w:rPr>
      </w:pPr>
    </w:p>
    <w:p w14:paraId="7476720B" w14:textId="77777777" w:rsidR="00C40B8A" w:rsidRDefault="00C40B8A" w:rsidP="00C40B8A">
      <w:pPr>
        <w:numPr>
          <w:ilvl w:val="1"/>
          <w:numId w:val="22"/>
        </w:numPr>
        <w:contextualSpacing/>
        <w:rPr>
          <w:rFonts w:cs="Calibri"/>
        </w:rPr>
      </w:pPr>
      <w:r>
        <w:rPr>
          <w:rFonts w:cs="Calibri"/>
        </w:rPr>
        <w:t xml:space="preserve">A copy of New Heights Safeguarding summary and parents information will be provided to all facilitators of services at the point they sign their terms and conditions of hire agreement (please see appendix D &amp; E). It is the responsibility of the service facilitator to ensure this is shared with parents and carers </w:t>
      </w:r>
    </w:p>
    <w:p w14:paraId="7F0214EA" w14:textId="77777777" w:rsidR="00C40B8A" w:rsidRDefault="00C40B8A" w:rsidP="00C40B8A">
      <w:pPr>
        <w:tabs>
          <w:tab w:val="left" w:pos="851"/>
        </w:tabs>
        <w:ind w:left="914"/>
        <w:contextualSpacing/>
        <w:rPr>
          <w:rFonts w:cs="Calibri"/>
        </w:rPr>
      </w:pPr>
    </w:p>
    <w:p w14:paraId="0DE95E34" w14:textId="77777777" w:rsidR="00C40B8A" w:rsidRDefault="00C40B8A" w:rsidP="00C40B8A">
      <w:pPr>
        <w:numPr>
          <w:ilvl w:val="1"/>
          <w:numId w:val="22"/>
        </w:numPr>
        <w:tabs>
          <w:tab w:val="left" w:pos="851"/>
        </w:tabs>
        <w:contextualSpacing/>
        <w:rPr>
          <w:rFonts w:cs="Calibri"/>
        </w:rPr>
      </w:pPr>
      <w:r>
        <w:rPr>
          <w:rFonts w:cs="Calibri"/>
        </w:rPr>
        <w:t>There is a clear need, which has been highlighted in research, for agencies to share information where there is a child safeguarding concern including suspicion of child abuse or neglect. Facilitators of service will be informed that there are limits to confidentiality where safeguarding children issues are involved and in certain circumstances there may be a need to contact other agencies without first notifying them. This is a legal obligation and not a personal decision and should not be seen as a betrayal of trust but as a necessary and responsible way of protecting children within our service. There is clear justification for sharing information with or without consent when there is reasonable cause to suspect that a child is at risk of significant harm.</w:t>
      </w:r>
    </w:p>
    <w:p w14:paraId="4CCFBAD8" w14:textId="77777777" w:rsidR="00C40B8A" w:rsidRDefault="00C40B8A" w:rsidP="00C40B8A">
      <w:pPr>
        <w:tabs>
          <w:tab w:val="left" w:pos="851"/>
        </w:tabs>
        <w:ind w:left="914"/>
        <w:contextualSpacing/>
        <w:rPr>
          <w:rFonts w:cs="Calibri"/>
        </w:rPr>
      </w:pPr>
    </w:p>
    <w:p w14:paraId="583FD505" w14:textId="77777777" w:rsidR="00C40B8A" w:rsidRDefault="00C40B8A" w:rsidP="00C40B8A">
      <w:pPr>
        <w:numPr>
          <w:ilvl w:val="1"/>
          <w:numId w:val="22"/>
        </w:numPr>
        <w:tabs>
          <w:tab w:val="left" w:pos="851"/>
        </w:tabs>
        <w:contextualSpacing/>
        <w:rPr>
          <w:rFonts w:cs="Calibri"/>
          <w:b/>
          <w:bCs/>
          <w:i/>
          <w:iCs/>
        </w:rPr>
      </w:pPr>
      <w:r>
        <w:rPr>
          <w:rFonts w:cs="Calibri"/>
        </w:rPr>
        <w:t xml:space="preserve">A summary of this policy/procedure and the name of the DSL will be displayed for the information of all visitors to New Heights premises. </w:t>
      </w:r>
    </w:p>
    <w:p w14:paraId="23DC17E1" w14:textId="77777777" w:rsidR="00C40B8A" w:rsidRDefault="00C40B8A" w:rsidP="00C40B8A">
      <w:pPr>
        <w:ind w:left="720"/>
        <w:contextualSpacing/>
        <w:rPr>
          <w:rFonts w:cs="Calibri"/>
          <w:b/>
          <w:bCs/>
          <w:i/>
          <w:iCs/>
        </w:rPr>
      </w:pPr>
    </w:p>
    <w:p w14:paraId="4D8CDE44" w14:textId="77777777" w:rsidR="00C40B8A" w:rsidRDefault="00C40B8A" w:rsidP="00C40B8A">
      <w:pPr>
        <w:tabs>
          <w:tab w:val="left" w:pos="851"/>
        </w:tabs>
        <w:rPr>
          <w:rFonts w:cs="Calibri"/>
          <w:b/>
          <w:bCs/>
          <w:i/>
          <w:iCs/>
        </w:rPr>
      </w:pPr>
    </w:p>
    <w:p w14:paraId="3037B424" w14:textId="77777777" w:rsidR="00C40B8A" w:rsidRDefault="00C40B8A" w:rsidP="00C40B8A">
      <w:pPr>
        <w:tabs>
          <w:tab w:val="left" w:pos="851"/>
        </w:tabs>
        <w:rPr>
          <w:rFonts w:cs="Calibri"/>
          <w:b/>
          <w:bCs/>
          <w:i/>
          <w:iCs/>
        </w:rPr>
      </w:pPr>
    </w:p>
    <w:p w14:paraId="64068FF5" w14:textId="77777777" w:rsidR="00C40B8A" w:rsidRDefault="00C40B8A" w:rsidP="00C40B8A">
      <w:pPr>
        <w:tabs>
          <w:tab w:val="left" w:pos="851"/>
        </w:tabs>
        <w:rPr>
          <w:rFonts w:cs="Calibri"/>
          <w:b/>
          <w:bCs/>
          <w:i/>
          <w:iCs/>
        </w:rPr>
      </w:pPr>
    </w:p>
    <w:p w14:paraId="6ACDA3C3" w14:textId="77777777" w:rsidR="00C40B8A" w:rsidRDefault="00C40B8A" w:rsidP="00C40B8A">
      <w:pPr>
        <w:ind w:left="720"/>
        <w:contextualSpacing/>
        <w:rPr>
          <w:rFonts w:cs="Calibri"/>
          <w:b/>
          <w:bCs/>
          <w:i/>
          <w:iCs/>
        </w:rPr>
      </w:pPr>
    </w:p>
    <w:p w14:paraId="6E10500C" w14:textId="77777777" w:rsidR="00C40B8A" w:rsidRDefault="00C40B8A" w:rsidP="00C40B8A">
      <w:pPr>
        <w:spacing w:after="0"/>
        <w:contextualSpacing/>
        <w:rPr>
          <w:rFonts w:cs="Calibri"/>
          <w:b/>
          <w:bCs/>
          <w:i/>
          <w:iCs/>
        </w:rPr>
      </w:pPr>
    </w:p>
    <w:p w14:paraId="02DBBEE5" w14:textId="77777777" w:rsidR="00C40B8A" w:rsidRDefault="00C40B8A" w:rsidP="00C40B8A">
      <w:pPr>
        <w:spacing w:after="0"/>
        <w:contextualSpacing/>
        <w:rPr>
          <w:rFonts w:cs="Calibri"/>
          <w:b/>
        </w:rPr>
      </w:pPr>
      <w:r>
        <w:rPr>
          <w:rFonts w:cs="Calibri"/>
          <w:b/>
        </w:rPr>
        <w:t xml:space="preserve">APPENDICES </w:t>
      </w:r>
    </w:p>
    <w:p w14:paraId="43370546" w14:textId="77777777" w:rsidR="00C40B8A" w:rsidRDefault="00C40B8A" w:rsidP="00C40B8A">
      <w:pPr>
        <w:spacing w:after="0"/>
        <w:contextualSpacing/>
        <w:rPr>
          <w:rFonts w:cs="Calibri"/>
          <w:b/>
        </w:rPr>
      </w:pPr>
    </w:p>
    <w:p w14:paraId="30D21D1C" w14:textId="77777777" w:rsidR="00C40B8A" w:rsidRDefault="00C40B8A" w:rsidP="00C40B8A">
      <w:pPr>
        <w:spacing w:after="0"/>
        <w:contextualSpacing/>
        <w:rPr>
          <w:rFonts w:cs="Calibri"/>
          <w:b/>
          <w:u w:val="single"/>
        </w:rPr>
      </w:pPr>
      <w:r>
        <w:rPr>
          <w:rFonts w:cs="Calibri"/>
          <w:b/>
          <w:u w:val="single"/>
        </w:rPr>
        <w:t>Appendix A – DEFINITIONS AND SIGNS AND INDICATORS</w:t>
      </w:r>
    </w:p>
    <w:p w14:paraId="07B37B04" w14:textId="77777777" w:rsidR="00C40B8A" w:rsidRDefault="00C40B8A" w:rsidP="00C40B8A">
      <w:pPr>
        <w:spacing w:after="0" w:line="240" w:lineRule="auto"/>
        <w:rPr>
          <w:rFonts w:cs="Calibri"/>
        </w:rPr>
      </w:pPr>
    </w:p>
    <w:p w14:paraId="0B82F2A4" w14:textId="77777777" w:rsidR="00C40B8A" w:rsidRDefault="00C40B8A" w:rsidP="00C40B8A">
      <w:pPr>
        <w:jc w:val="both"/>
        <w:rPr>
          <w:rFonts w:cs="Calibri"/>
          <w:b/>
          <w:i/>
        </w:rPr>
      </w:pPr>
      <w:r>
        <w:rPr>
          <w:rFonts w:cs="Calibri"/>
          <w:b/>
          <w:i/>
        </w:rPr>
        <w:t>Please note that the indicators listed are not designed to be a definitive or exhaustive checklist and they need to be looked at in respect of the entire context of a situation)</w:t>
      </w:r>
    </w:p>
    <w:p w14:paraId="39A33B2B" w14:textId="77777777" w:rsidR="00C40B8A" w:rsidRDefault="00C40B8A" w:rsidP="00C40B8A">
      <w:pPr>
        <w:spacing w:after="0" w:line="240" w:lineRule="auto"/>
        <w:rPr>
          <w:rFonts w:cs="Calibri"/>
        </w:rPr>
      </w:pPr>
      <w:r>
        <w:rPr>
          <w:rFonts w:cs="Calibri"/>
          <w:b/>
        </w:rPr>
        <w:t>Safeguarding</w:t>
      </w:r>
      <w:r>
        <w:rPr>
          <w:rFonts w:cs="Calibri"/>
        </w:rPr>
        <w:t xml:space="preserve"> is about how we, as professionals, set about working with each other in a child centred approach to make the place we work and live in safer for vulnerable children.  We ensure that all children are able to fulfil their potential within a safe and nurturing environment.  </w:t>
      </w:r>
    </w:p>
    <w:p w14:paraId="4621C64C" w14:textId="77777777" w:rsidR="00C40B8A" w:rsidRDefault="00C40B8A" w:rsidP="00C40B8A">
      <w:pPr>
        <w:spacing w:after="0" w:line="240" w:lineRule="auto"/>
        <w:rPr>
          <w:rFonts w:cs="Calibri"/>
        </w:rPr>
      </w:pPr>
    </w:p>
    <w:p w14:paraId="18C13E1C" w14:textId="77777777" w:rsidR="00C40B8A" w:rsidRDefault="00C40B8A" w:rsidP="00C40B8A">
      <w:pPr>
        <w:spacing w:after="0" w:line="240" w:lineRule="auto"/>
        <w:rPr>
          <w:rFonts w:cs="Calibri"/>
        </w:rPr>
      </w:pPr>
      <w:r>
        <w:rPr>
          <w:rFonts w:cs="Calibri"/>
        </w:rPr>
        <w:t xml:space="preserve">What is </w:t>
      </w:r>
      <w:r>
        <w:rPr>
          <w:rFonts w:cs="Calibri"/>
          <w:b/>
        </w:rPr>
        <w:t>abuse and neglect</w:t>
      </w:r>
      <w:r>
        <w:rPr>
          <w:rFonts w:cs="Calibri"/>
        </w:rPr>
        <w:t>?  There are a number of types of abuse and neglect and a brief explanation follow for each:</w:t>
      </w:r>
    </w:p>
    <w:p w14:paraId="48786C3F" w14:textId="77777777" w:rsidR="00C40B8A" w:rsidRDefault="00C40B8A" w:rsidP="00C40B8A">
      <w:pPr>
        <w:spacing w:after="0" w:line="240" w:lineRule="auto"/>
        <w:rPr>
          <w:rFonts w:cs="Calibri"/>
        </w:rPr>
      </w:pPr>
    </w:p>
    <w:p w14:paraId="4EDD8FF1" w14:textId="77777777" w:rsidR="00C40B8A" w:rsidRDefault="00C40B8A" w:rsidP="00C40B8A">
      <w:pPr>
        <w:spacing w:after="0" w:line="240" w:lineRule="auto"/>
        <w:rPr>
          <w:rFonts w:cs="Calibri"/>
        </w:rPr>
      </w:pPr>
      <w:r>
        <w:rPr>
          <w:rFonts w:cs="Calibri"/>
          <w:b/>
        </w:rPr>
        <w:t>PHYSICAL ABUSE</w:t>
      </w:r>
      <w:r>
        <w:rPr>
          <w:rFonts w:cs="Calibri"/>
        </w:rPr>
        <w:t xml:space="preserve"> may involve hitting, shaking, throwing, poisoning, burning, scalding, drowning, suffocating, or otherwise causing physical harm to a child, including fabricating the symptoms of, or deliberately causing ill health to a child.</w:t>
      </w:r>
    </w:p>
    <w:p w14:paraId="24E7EF56" w14:textId="77777777" w:rsidR="00C40B8A" w:rsidRDefault="00C40B8A" w:rsidP="00C40B8A">
      <w:pPr>
        <w:spacing w:after="0" w:line="240" w:lineRule="auto"/>
        <w:rPr>
          <w:rFonts w:cs="Calibri"/>
        </w:rPr>
      </w:pPr>
    </w:p>
    <w:p w14:paraId="70D58776" w14:textId="77777777" w:rsidR="00C40B8A" w:rsidRDefault="00C40B8A" w:rsidP="00C40B8A">
      <w:pPr>
        <w:spacing w:after="0" w:line="240" w:lineRule="auto"/>
        <w:rPr>
          <w:rFonts w:cs="Calibri"/>
        </w:rPr>
      </w:pPr>
    </w:p>
    <w:p w14:paraId="4ABAB62C" w14:textId="77777777" w:rsidR="00C40B8A" w:rsidRDefault="00C40B8A" w:rsidP="00C40B8A">
      <w:pPr>
        <w:spacing w:after="0" w:line="240" w:lineRule="auto"/>
        <w:rPr>
          <w:rFonts w:cs="Calibri"/>
          <w:b/>
        </w:rPr>
      </w:pPr>
      <w:r>
        <w:rPr>
          <w:rFonts w:cs="Calibri"/>
          <w:b/>
        </w:rPr>
        <w:t>SIGNS AND INDICATORS;</w:t>
      </w:r>
    </w:p>
    <w:p w14:paraId="77EB9D02" w14:textId="77777777" w:rsidR="00C40B8A" w:rsidRDefault="00C40B8A" w:rsidP="00C40B8A">
      <w:pPr>
        <w:numPr>
          <w:ilvl w:val="0"/>
          <w:numId w:val="29"/>
        </w:numPr>
        <w:spacing w:after="0" w:line="240" w:lineRule="auto"/>
        <w:rPr>
          <w:rFonts w:cs="Calibri"/>
          <w:b/>
        </w:rPr>
      </w:pPr>
      <w:r>
        <w:rPr>
          <w:rFonts w:cs="Calibri"/>
        </w:rPr>
        <w:t>Unexplained recurrent injuries or burns</w:t>
      </w:r>
    </w:p>
    <w:p w14:paraId="24F34C91" w14:textId="77777777" w:rsidR="00C40B8A" w:rsidRDefault="00C40B8A" w:rsidP="00C40B8A">
      <w:pPr>
        <w:numPr>
          <w:ilvl w:val="0"/>
          <w:numId w:val="29"/>
        </w:numPr>
        <w:spacing w:after="0" w:line="240" w:lineRule="auto"/>
        <w:rPr>
          <w:rFonts w:cs="Calibri"/>
          <w:b/>
        </w:rPr>
      </w:pPr>
      <w:r>
        <w:rPr>
          <w:rFonts w:cs="Calibri"/>
        </w:rPr>
        <w:t>Chronic running away</w:t>
      </w:r>
    </w:p>
    <w:p w14:paraId="24CD0D73" w14:textId="77777777" w:rsidR="00C40B8A" w:rsidRDefault="00C40B8A" w:rsidP="00C40B8A">
      <w:pPr>
        <w:numPr>
          <w:ilvl w:val="0"/>
          <w:numId w:val="29"/>
        </w:numPr>
        <w:spacing w:after="0" w:line="240" w:lineRule="auto"/>
        <w:rPr>
          <w:rFonts w:cs="Calibri"/>
          <w:b/>
        </w:rPr>
      </w:pPr>
      <w:r>
        <w:rPr>
          <w:rFonts w:cs="Calibri"/>
        </w:rPr>
        <w:t>Fear of medical help or examination</w:t>
      </w:r>
    </w:p>
    <w:p w14:paraId="6989C626" w14:textId="77777777" w:rsidR="00C40B8A" w:rsidRDefault="00C40B8A" w:rsidP="00C40B8A">
      <w:pPr>
        <w:numPr>
          <w:ilvl w:val="0"/>
          <w:numId w:val="29"/>
        </w:numPr>
        <w:spacing w:after="0" w:line="240" w:lineRule="auto"/>
        <w:rPr>
          <w:rFonts w:cs="Calibri"/>
          <w:b/>
        </w:rPr>
      </w:pPr>
      <w:r>
        <w:rPr>
          <w:rFonts w:cs="Calibri"/>
        </w:rPr>
        <w:t>Aggression towards others</w:t>
      </w:r>
    </w:p>
    <w:p w14:paraId="658383AF" w14:textId="77777777" w:rsidR="00C40B8A" w:rsidRDefault="00C40B8A" w:rsidP="00C40B8A">
      <w:pPr>
        <w:numPr>
          <w:ilvl w:val="0"/>
          <w:numId w:val="29"/>
        </w:numPr>
        <w:spacing w:after="0" w:line="240" w:lineRule="auto"/>
        <w:rPr>
          <w:rFonts w:cs="Calibri"/>
          <w:b/>
        </w:rPr>
      </w:pPr>
      <w:r>
        <w:rPr>
          <w:rFonts w:cs="Calibri"/>
        </w:rPr>
        <w:t>Fear of physical contact</w:t>
      </w:r>
    </w:p>
    <w:p w14:paraId="015FAF4A" w14:textId="77777777" w:rsidR="00C40B8A" w:rsidRDefault="00C40B8A" w:rsidP="00C40B8A">
      <w:pPr>
        <w:spacing w:after="0" w:line="240" w:lineRule="auto"/>
        <w:rPr>
          <w:rFonts w:cs="Calibri"/>
        </w:rPr>
      </w:pPr>
      <w:r>
        <w:rPr>
          <w:rFonts w:cs="Calibri"/>
          <w:b/>
        </w:rPr>
        <w:t xml:space="preserve">SEXUAL ABUSE </w:t>
      </w:r>
      <w:r>
        <w:rPr>
          <w:rFonts w:cs="Calibri"/>
        </w:rPr>
        <w:t>involves forcing or enticing a child or young person to take part in sexual activities, whether or not the child is aware of what is happening. This includes grooming and on-line abuse.</w:t>
      </w:r>
    </w:p>
    <w:p w14:paraId="4ED44DC6" w14:textId="77777777" w:rsidR="00C40B8A" w:rsidRDefault="00C40B8A" w:rsidP="00C40B8A">
      <w:pPr>
        <w:spacing w:after="0" w:line="240" w:lineRule="auto"/>
        <w:rPr>
          <w:rFonts w:cs="Calibri"/>
        </w:rPr>
      </w:pPr>
    </w:p>
    <w:p w14:paraId="41B87EFF" w14:textId="77777777" w:rsidR="00C40B8A" w:rsidRDefault="00C40B8A" w:rsidP="00C40B8A">
      <w:pPr>
        <w:spacing w:after="0" w:line="240" w:lineRule="auto"/>
        <w:rPr>
          <w:rFonts w:cs="Calibri"/>
          <w:b/>
        </w:rPr>
      </w:pPr>
      <w:r>
        <w:rPr>
          <w:rFonts w:cs="Calibri"/>
          <w:b/>
        </w:rPr>
        <w:t>SIGNS AND INDICATORS;</w:t>
      </w:r>
    </w:p>
    <w:p w14:paraId="5DECC850" w14:textId="77777777" w:rsidR="00C40B8A" w:rsidRDefault="00C40B8A" w:rsidP="00C40B8A">
      <w:pPr>
        <w:numPr>
          <w:ilvl w:val="0"/>
          <w:numId w:val="30"/>
        </w:numPr>
        <w:spacing w:after="0" w:line="240" w:lineRule="auto"/>
        <w:rPr>
          <w:rFonts w:cs="Calibri"/>
        </w:rPr>
      </w:pPr>
      <w:r>
        <w:rPr>
          <w:rFonts w:cs="Calibri"/>
        </w:rPr>
        <w:t>Overly affectionate or knowledgably in a sexual way inappropriate to the child’s age</w:t>
      </w:r>
    </w:p>
    <w:p w14:paraId="5FCD906F" w14:textId="77777777" w:rsidR="00C40B8A" w:rsidRDefault="00C40B8A" w:rsidP="00C40B8A">
      <w:pPr>
        <w:numPr>
          <w:ilvl w:val="0"/>
          <w:numId w:val="30"/>
        </w:numPr>
        <w:spacing w:after="0" w:line="240" w:lineRule="auto"/>
        <w:rPr>
          <w:rFonts w:cs="Calibri"/>
        </w:rPr>
      </w:pPr>
      <w:r>
        <w:rPr>
          <w:rFonts w:cs="Calibri"/>
        </w:rPr>
        <w:t xml:space="preserve">Extreme reactions .e.g. depression, self-mutilation </w:t>
      </w:r>
    </w:p>
    <w:p w14:paraId="6C2AD753" w14:textId="77777777" w:rsidR="00C40B8A" w:rsidRDefault="00C40B8A" w:rsidP="00C40B8A">
      <w:pPr>
        <w:numPr>
          <w:ilvl w:val="0"/>
          <w:numId w:val="30"/>
        </w:numPr>
        <w:spacing w:after="0" w:line="240" w:lineRule="auto"/>
        <w:rPr>
          <w:rFonts w:cs="Calibri"/>
        </w:rPr>
      </w:pPr>
      <w:r>
        <w:rPr>
          <w:rFonts w:cs="Calibri"/>
        </w:rPr>
        <w:t xml:space="preserve">Personality changes </w:t>
      </w:r>
    </w:p>
    <w:p w14:paraId="429385A9" w14:textId="77777777" w:rsidR="00C40B8A" w:rsidRDefault="00C40B8A" w:rsidP="00C40B8A">
      <w:pPr>
        <w:numPr>
          <w:ilvl w:val="0"/>
          <w:numId w:val="30"/>
        </w:numPr>
        <w:spacing w:after="0" w:line="240" w:lineRule="auto"/>
        <w:rPr>
          <w:rFonts w:cs="Calibri"/>
        </w:rPr>
      </w:pPr>
      <w:r>
        <w:rPr>
          <w:rFonts w:cs="Calibri"/>
        </w:rPr>
        <w:t>Being isolated or withdrawn</w:t>
      </w:r>
    </w:p>
    <w:p w14:paraId="307B7DA3" w14:textId="77777777" w:rsidR="00C40B8A" w:rsidRDefault="00C40B8A" w:rsidP="00C40B8A">
      <w:pPr>
        <w:numPr>
          <w:ilvl w:val="0"/>
          <w:numId w:val="30"/>
        </w:numPr>
        <w:spacing w:after="0" w:line="240" w:lineRule="auto"/>
        <w:rPr>
          <w:rFonts w:cs="Calibri"/>
        </w:rPr>
      </w:pPr>
      <w:r>
        <w:rPr>
          <w:rFonts w:cs="Calibri"/>
        </w:rPr>
        <w:t>Lack of trust or fear of someone they know well</w:t>
      </w:r>
    </w:p>
    <w:p w14:paraId="0C8F9682" w14:textId="77777777" w:rsidR="00C40B8A" w:rsidRDefault="00C40B8A" w:rsidP="00C40B8A">
      <w:pPr>
        <w:numPr>
          <w:ilvl w:val="0"/>
          <w:numId w:val="30"/>
        </w:numPr>
        <w:spacing w:after="0" w:line="240" w:lineRule="auto"/>
        <w:rPr>
          <w:rFonts w:cs="Calibri"/>
        </w:rPr>
      </w:pPr>
      <w:r>
        <w:rPr>
          <w:rFonts w:cs="Calibri"/>
        </w:rPr>
        <w:t>Suddenly drawing sexually explicit pictures</w:t>
      </w:r>
    </w:p>
    <w:p w14:paraId="7B8DA6DB" w14:textId="77777777" w:rsidR="00C40B8A" w:rsidRDefault="00C40B8A" w:rsidP="00C40B8A">
      <w:pPr>
        <w:spacing w:after="0" w:line="240" w:lineRule="auto"/>
        <w:ind w:left="720"/>
        <w:rPr>
          <w:rFonts w:cs="Calibri"/>
        </w:rPr>
      </w:pPr>
    </w:p>
    <w:p w14:paraId="04471127" w14:textId="77777777" w:rsidR="00C40B8A" w:rsidRDefault="00C40B8A" w:rsidP="00C40B8A">
      <w:pPr>
        <w:shd w:val="clear" w:color="auto" w:fill="FFFFFF"/>
        <w:spacing w:before="150" w:after="150" w:line="240" w:lineRule="auto"/>
        <w:ind w:left="150" w:right="150"/>
        <w:rPr>
          <w:rFonts w:ascii="Calibri" w:eastAsia="Times New Roman" w:hAnsi="Calibri" w:cs="Calibri"/>
          <w:lang w:val="en-US" w:eastAsia="en-US"/>
        </w:rPr>
      </w:pPr>
      <w:r>
        <w:rPr>
          <w:rFonts w:ascii="Calibri" w:eastAsia="Times New Roman" w:hAnsi="Calibri" w:cs="Calibri"/>
          <w:b/>
          <w:lang w:val="en-US" w:eastAsia="en-US"/>
        </w:rPr>
        <w:t>EMOTIONAL ABUSE</w:t>
      </w:r>
      <w:r>
        <w:rPr>
          <w:rFonts w:ascii="Calibri" w:eastAsia="Times New Roman" w:hAnsi="Calibri" w:cs="Calibri"/>
          <w:lang w:val="en-US" w:eastAsia="en-US"/>
        </w:rPr>
        <w:t xml:space="preserve"> is the persistent emotional ill-treatment of a child such as to cause severe and persistent adverse effects on the child’s emotional development.  It may involve conveying to children that they are worthless, unloved or inadequate. </w:t>
      </w:r>
    </w:p>
    <w:p w14:paraId="3569C6BB" w14:textId="77777777" w:rsidR="00C40B8A" w:rsidRDefault="00C40B8A" w:rsidP="00C40B8A">
      <w:pPr>
        <w:shd w:val="clear" w:color="auto" w:fill="FFFFFF"/>
        <w:spacing w:before="150" w:after="150" w:line="240" w:lineRule="auto"/>
        <w:ind w:left="150" w:right="150"/>
        <w:rPr>
          <w:rFonts w:ascii="Calibri" w:eastAsia="Times New Roman" w:hAnsi="Calibri" w:cs="Calibri"/>
          <w:lang w:val="en-US" w:eastAsia="en-US"/>
        </w:rPr>
      </w:pPr>
      <w:r>
        <w:rPr>
          <w:rFonts w:ascii="Calibri" w:eastAsia="Times New Roman" w:hAnsi="Calibri" w:cs="Calibri"/>
          <w:lang w:val="en-US" w:eastAsia="en-US"/>
        </w:rPr>
        <w:t>It may involve seeing or hearing the ill-treatment of another, including bullying / cyber bullying.</w:t>
      </w:r>
    </w:p>
    <w:p w14:paraId="35F9CB4D" w14:textId="77777777" w:rsidR="00C40B8A" w:rsidRDefault="00C40B8A" w:rsidP="00C40B8A">
      <w:pPr>
        <w:spacing w:after="0" w:line="240" w:lineRule="auto"/>
        <w:ind w:left="150"/>
        <w:rPr>
          <w:rFonts w:cs="Calibri"/>
          <w:b/>
        </w:rPr>
      </w:pPr>
    </w:p>
    <w:p w14:paraId="4AF91ADE" w14:textId="77777777" w:rsidR="00C40B8A" w:rsidRDefault="00C40B8A" w:rsidP="00C40B8A">
      <w:pPr>
        <w:spacing w:after="0" w:line="240" w:lineRule="auto"/>
        <w:ind w:left="150"/>
        <w:rPr>
          <w:rFonts w:cs="Calibri"/>
          <w:b/>
        </w:rPr>
      </w:pPr>
      <w:r>
        <w:rPr>
          <w:rFonts w:cs="Calibri"/>
          <w:b/>
        </w:rPr>
        <w:t>SIGNS AND INDICATORS;</w:t>
      </w:r>
    </w:p>
    <w:p w14:paraId="5188A4F1" w14:textId="77777777" w:rsidR="00C40B8A" w:rsidRDefault="00C40B8A" w:rsidP="00C40B8A">
      <w:pPr>
        <w:numPr>
          <w:ilvl w:val="0"/>
          <w:numId w:val="31"/>
        </w:numPr>
        <w:spacing w:after="0" w:line="240" w:lineRule="auto"/>
        <w:rPr>
          <w:rFonts w:cs="Calibri"/>
          <w:b/>
        </w:rPr>
      </w:pPr>
      <w:r>
        <w:rPr>
          <w:rFonts w:cs="Calibri"/>
        </w:rPr>
        <w:t xml:space="preserve">Delayed physical, mental and / or emotional developmental </w:t>
      </w:r>
    </w:p>
    <w:p w14:paraId="022C99C8" w14:textId="77777777" w:rsidR="00C40B8A" w:rsidRDefault="00C40B8A" w:rsidP="00C40B8A">
      <w:pPr>
        <w:numPr>
          <w:ilvl w:val="0"/>
          <w:numId w:val="31"/>
        </w:numPr>
        <w:spacing w:after="0" w:line="240" w:lineRule="auto"/>
        <w:rPr>
          <w:rFonts w:cs="Calibri"/>
          <w:b/>
        </w:rPr>
      </w:pPr>
      <w:r>
        <w:rPr>
          <w:rFonts w:cs="Calibri"/>
        </w:rPr>
        <w:t>Over reaction to mistakes</w:t>
      </w:r>
    </w:p>
    <w:p w14:paraId="0414342C" w14:textId="77777777" w:rsidR="00C40B8A" w:rsidRDefault="00C40B8A" w:rsidP="00C40B8A">
      <w:pPr>
        <w:numPr>
          <w:ilvl w:val="0"/>
          <w:numId w:val="31"/>
        </w:numPr>
        <w:spacing w:after="0" w:line="240" w:lineRule="auto"/>
        <w:rPr>
          <w:rFonts w:cs="Calibri"/>
          <w:b/>
        </w:rPr>
      </w:pPr>
      <w:r>
        <w:rPr>
          <w:rFonts w:cs="Calibri"/>
        </w:rPr>
        <w:t>Extreme fear of any new situation</w:t>
      </w:r>
    </w:p>
    <w:p w14:paraId="16223D67" w14:textId="77777777" w:rsidR="00C40B8A" w:rsidRDefault="00C40B8A" w:rsidP="00C40B8A">
      <w:pPr>
        <w:numPr>
          <w:ilvl w:val="0"/>
          <w:numId w:val="31"/>
        </w:numPr>
        <w:spacing w:after="0" w:line="240" w:lineRule="auto"/>
        <w:rPr>
          <w:rFonts w:cs="Calibri"/>
          <w:b/>
        </w:rPr>
      </w:pPr>
      <w:r>
        <w:rPr>
          <w:rFonts w:cs="Calibri"/>
        </w:rPr>
        <w:t>Inappropriate response to pain</w:t>
      </w:r>
    </w:p>
    <w:p w14:paraId="3A9A527B" w14:textId="77777777" w:rsidR="00C40B8A" w:rsidRDefault="00C40B8A" w:rsidP="00C40B8A">
      <w:pPr>
        <w:numPr>
          <w:ilvl w:val="0"/>
          <w:numId w:val="31"/>
        </w:numPr>
        <w:spacing w:after="0" w:line="240" w:lineRule="auto"/>
        <w:rPr>
          <w:rFonts w:cs="Calibri"/>
          <w:b/>
        </w:rPr>
      </w:pPr>
      <w:r>
        <w:rPr>
          <w:rFonts w:cs="Calibri"/>
        </w:rPr>
        <w:t>Extremes of passivity or aggression</w:t>
      </w:r>
    </w:p>
    <w:p w14:paraId="4D5AFA82" w14:textId="77777777" w:rsidR="00C40B8A" w:rsidRDefault="00C40B8A" w:rsidP="00C40B8A">
      <w:pPr>
        <w:spacing w:after="0" w:line="240" w:lineRule="auto"/>
        <w:ind w:left="150"/>
        <w:rPr>
          <w:rFonts w:cs="Calibri"/>
          <w:b/>
        </w:rPr>
      </w:pPr>
    </w:p>
    <w:p w14:paraId="364929D7" w14:textId="77777777" w:rsidR="00C40B8A" w:rsidRDefault="00C40B8A" w:rsidP="00C40B8A">
      <w:pPr>
        <w:spacing w:after="0" w:line="240" w:lineRule="auto"/>
        <w:rPr>
          <w:rFonts w:cs="Calibri"/>
          <w:b/>
        </w:rPr>
      </w:pPr>
    </w:p>
    <w:p w14:paraId="2FD6E410" w14:textId="77777777" w:rsidR="00C40B8A" w:rsidRDefault="00C40B8A" w:rsidP="00C40B8A">
      <w:pPr>
        <w:spacing w:after="0" w:line="240" w:lineRule="auto"/>
        <w:ind w:left="150"/>
        <w:rPr>
          <w:rFonts w:cs="Calibri"/>
        </w:rPr>
      </w:pPr>
      <w:r>
        <w:rPr>
          <w:rFonts w:cs="Calibri"/>
          <w:b/>
        </w:rPr>
        <w:t>NEGLECT</w:t>
      </w:r>
      <w:r>
        <w:rPr>
          <w:rFonts w:cs="Calibri"/>
        </w:rPr>
        <w:t xml:space="preserve"> is the persistent failure to meet a child’s basic physical and/or psychological needs, likely to result in a serious impairment of the child’s health or development.</w:t>
      </w:r>
    </w:p>
    <w:p w14:paraId="61F8142D" w14:textId="77777777" w:rsidR="00C40B8A" w:rsidRDefault="00C40B8A" w:rsidP="00C40B8A">
      <w:pPr>
        <w:spacing w:after="0" w:line="240" w:lineRule="auto"/>
        <w:ind w:left="150"/>
        <w:rPr>
          <w:rFonts w:cs="Calibri"/>
        </w:rPr>
      </w:pPr>
    </w:p>
    <w:p w14:paraId="052ADE70" w14:textId="77777777" w:rsidR="00C40B8A" w:rsidRDefault="00C40B8A" w:rsidP="00C40B8A">
      <w:pPr>
        <w:spacing w:after="0" w:line="240" w:lineRule="auto"/>
        <w:ind w:left="150"/>
        <w:rPr>
          <w:rFonts w:cs="Calibri"/>
          <w:b/>
        </w:rPr>
      </w:pPr>
      <w:r>
        <w:rPr>
          <w:rFonts w:cs="Calibri"/>
          <w:b/>
        </w:rPr>
        <w:t>SIGNS AND INDICATORS;</w:t>
      </w:r>
    </w:p>
    <w:p w14:paraId="58A42B3A" w14:textId="77777777" w:rsidR="00C40B8A" w:rsidRDefault="00C40B8A" w:rsidP="00C40B8A">
      <w:pPr>
        <w:numPr>
          <w:ilvl w:val="0"/>
          <w:numId w:val="32"/>
        </w:numPr>
        <w:spacing w:after="0" w:line="240" w:lineRule="auto"/>
        <w:rPr>
          <w:rFonts w:cs="Calibri"/>
        </w:rPr>
      </w:pPr>
      <w:r>
        <w:rPr>
          <w:rFonts w:cs="Calibri"/>
        </w:rPr>
        <w:t>Constant hunger</w:t>
      </w:r>
    </w:p>
    <w:p w14:paraId="2D1B4748" w14:textId="77777777" w:rsidR="00C40B8A" w:rsidRDefault="00C40B8A" w:rsidP="00C40B8A">
      <w:pPr>
        <w:numPr>
          <w:ilvl w:val="0"/>
          <w:numId w:val="32"/>
        </w:numPr>
        <w:spacing w:after="0" w:line="240" w:lineRule="auto"/>
        <w:rPr>
          <w:rFonts w:cs="Calibri"/>
        </w:rPr>
      </w:pPr>
      <w:r>
        <w:rPr>
          <w:rFonts w:cs="Calibri"/>
        </w:rPr>
        <w:t>Poor personal hygiene</w:t>
      </w:r>
    </w:p>
    <w:p w14:paraId="0A8A6EA0" w14:textId="77777777" w:rsidR="00C40B8A" w:rsidRDefault="00C40B8A" w:rsidP="00C40B8A">
      <w:pPr>
        <w:numPr>
          <w:ilvl w:val="0"/>
          <w:numId w:val="32"/>
        </w:numPr>
        <w:spacing w:after="0" w:line="240" w:lineRule="auto"/>
        <w:rPr>
          <w:rFonts w:cs="Calibri"/>
        </w:rPr>
      </w:pPr>
      <w:r>
        <w:rPr>
          <w:rFonts w:cs="Calibri"/>
        </w:rPr>
        <w:t>Poor state of clothing</w:t>
      </w:r>
    </w:p>
    <w:p w14:paraId="7BC29EF4" w14:textId="77777777" w:rsidR="00C40B8A" w:rsidRDefault="00C40B8A" w:rsidP="00C40B8A">
      <w:pPr>
        <w:numPr>
          <w:ilvl w:val="0"/>
          <w:numId w:val="32"/>
        </w:numPr>
        <w:spacing w:after="0" w:line="240" w:lineRule="auto"/>
        <w:rPr>
          <w:rFonts w:cs="Calibri"/>
        </w:rPr>
      </w:pPr>
      <w:r>
        <w:rPr>
          <w:rFonts w:cs="Calibri"/>
        </w:rPr>
        <w:t>Emaciation/obesity</w:t>
      </w:r>
    </w:p>
    <w:p w14:paraId="7458E4A2" w14:textId="77777777" w:rsidR="00C40B8A" w:rsidRDefault="00C40B8A" w:rsidP="00C40B8A">
      <w:pPr>
        <w:numPr>
          <w:ilvl w:val="0"/>
          <w:numId w:val="32"/>
        </w:numPr>
        <w:spacing w:after="0" w:line="240" w:lineRule="auto"/>
        <w:rPr>
          <w:rFonts w:cs="Calibri"/>
        </w:rPr>
      </w:pPr>
      <w:r>
        <w:rPr>
          <w:rFonts w:cs="Calibri"/>
        </w:rPr>
        <w:t>Untreated medical problems</w:t>
      </w:r>
    </w:p>
    <w:p w14:paraId="11480D92" w14:textId="77777777" w:rsidR="00C40B8A" w:rsidRDefault="00C40B8A" w:rsidP="00C40B8A">
      <w:pPr>
        <w:numPr>
          <w:ilvl w:val="0"/>
          <w:numId w:val="32"/>
        </w:numPr>
        <w:spacing w:after="0" w:line="240" w:lineRule="auto"/>
        <w:rPr>
          <w:rFonts w:cs="Calibri"/>
        </w:rPr>
      </w:pPr>
      <w:r>
        <w:rPr>
          <w:rFonts w:cs="Calibri"/>
        </w:rPr>
        <w:t>Developmental problems</w:t>
      </w:r>
    </w:p>
    <w:p w14:paraId="143D511D" w14:textId="77777777" w:rsidR="00C40B8A" w:rsidRDefault="00C40B8A" w:rsidP="00C40B8A">
      <w:pPr>
        <w:spacing w:after="0" w:line="240" w:lineRule="auto"/>
        <w:ind w:left="150"/>
        <w:rPr>
          <w:rFonts w:cs="Calibri"/>
        </w:rPr>
      </w:pPr>
    </w:p>
    <w:p w14:paraId="0F5D8C6C" w14:textId="77777777" w:rsidR="00C40B8A" w:rsidRDefault="00C40B8A" w:rsidP="00C40B8A">
      <w:pPr>
        <w:spacing w:after="0" w:line="240" w:lineRule="auto"/>
        <w:ind w:left="150"/>
        <w:rPr>
          <w:rFonts w:cs="Calibri"/>
        </w:rPr>
      </w:pPr>
      <w:r>
        <w:rPr>
          <w:rFonts w:cs="Calibri"/>
          <w:b/>
        </w:rPr>
        <w:t>CHILD SEXUAL EXPLOITATION</w:t>
      </w:r>
      <w:r>
        <w:rPr>
          <w:rFonts w:cs="Calibri"/>
        </w:rPr>
        <w:t xml:space="preserve"> </w:t>
      </w:r>
      <w:r>
        <w:rPr>
          <w:rFonts w:eastAsia="Times New Roman" w:cs="Calibri"/>
        </w:rPr>
        <w:t>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Child sexual exploitation does not always involve physical contact; it can also occur through the use of technology.</w:t>
      </w:r>
    </w:p>
    <w:p w14:paraId="12E0B845" w14:textId="77777777" w:rsidR="00C40B8A" w:rsidRDefault="00C40B8A" w:rsidP="00C40B8A">
      <w:pPr>
        <w:spacing w:after="0" w:line="240" w:lineRule="auto"/>
        <w:rPr>
          <w:rFonts w:cs="Calibri"/>
        </w:rPr>
      </w:pPr>
    </w:p>
    <w:p w14:paraId="5209E8E9" w14:textId="77777777" w:rsidR="00C40B8A" w:rsidRDefault="00C40B8A" w:rsidP="00C40B8A">
      <w:pPr>
        <w:spacing w:after="0" w:line="240" w:lineRule="auto"/>
        <w:ind w:left="150"/>
        <w:rPr>
          <w:rFonts w:cs="Calibri"/>
          <w:b/>
        </w:rPr>
      </w:pPr>
      <w:r>
        <w:rPr>
          <w:rFonts w:cs="Calibri"/>
          <w:b/>
        </w:rPr>
        <w:t>SIGNS AND INDICATORS;</w:t>
      </w:r>
    </w:p>
    <w:p w14:paraId="6139152C" w14:textId="77777777" w:rsidR="00C40B8A" w:rsidRDefault="00C40B8A" w:rsidP="00C40B8A">
      <w:pPr>
        <w:numPr>
          <w:ilvl w:val="0"/>
          <w:numId w:val="33"/>
        </w:numPr>
        <w:contextualSpacing/>
        <w:rPr>
          <w:rFonts w:eastAsia="Times New Roman" w:cs="Calibri"/>
        </w:rPr>
      </w:pPr>
      <w:r>
        <w:rPr>
          <w:rFonts w:eastAsia="Times New Roman" w:cs="Calibri"/>
        </w:rPr>
        <w:t>Going missing frequently / truancy from education</w:t>
      </w:r>
    </w:p>
    <w:p w14:paraId="65EE33B7" w14:textId="77777777" w:rsidR="00C40B8A" w:rsidRDefault="00C40B8A" w:rsidP="00C40B8A">
      <w:pPr>
        <w:numPr>
          <w:ilvl w:val="0"/>
          <w:numId w:val="33"/>
        </w:numPr>
        <w:contextualSpacing/>
        <w:rPr>
          <w:rFonts w:eastAsia="Times New Roman" w:cs="Calibri"/>
        </w:rPr>
      </w:pPr>
      <w:r>
        <w:rPr>
          <w:rFonts w:eastAsia="Times New Roman" w:cs="Calibri"/>
        </w:rPr>
        <w:t>Drug and alcohol use</w:t>
      </w:r>
    </w:p>
    <w:p w14:paraId="7E42E18C" w14:textId="77777777" w:rsidR="00C40B8A" w:rsidRDefault="00C40B8A" w:rsidP="00C40B8A">
      <w:pPr>
        <w:numPr>
          <w:ilvl w:val="0"/>
          <w:numId w:val="33"/>
        </w:numPr>
        <w:contextualSpacing/>
        <w:rPr>
          <w:rFonts w:eastAsia="Times New Roman" w:cs="Calibri"/>
        </w:rPr>
      </w:pPr>
      <w:r>
        <w:rPr>
          <w:rFonts w:eastAsia="Times New Roman" w:cs="Calibri"/>
        </w:rPr>
        <w:t>Emotional symptoms, including eating disorders, mood swings and self-harm</w:t>
      </w:r>
    </w:p>
    <w:p w14:paraId="66D3B18A" w14:textId="77777777" w:rsidR="00C40B8A" w:rsidRDefault="00C40B8A" w:rsidP="00C40B8A">
      <w:pPr>
        <w:numPr>
          <w:ilvl w:val="0"/>
          <w:numId w:val="33"/>
        </w:numPr>
        <w:contextualSpacing/>
        <w:rPr>
          <w:rFonts w:eastAsia="Times New Roman" w:cs="Calibri"/>
        </w:rPr>
      </w:pPr>
      <w:r>
        <w:rPr>
          <w:rFonts w:eastAsia="Times New Roman" w:cs="Calibri"/>
        </w:rPr>
        <w:t>Frequenting places of concerns</w:t>
      </w:r>
    </w:p>
    <w:p w14:paraId="624EFABC" w14:textId="77777777" w:rsidR="00C40B8A" w:rsidRDefault="00C40B8A" w:rsidP="00C40B8A">
      <w:pPr>
        <w:numPr>
          <w:ilvl w:val="0"/>
          <w:numId w:val="33"/>
        </w:numPr>
        <w:contextualSpacing/>
        <w:rPr>
          <w:rFonts w:eastAsia="Times New Roman" w:cs="Calibri"/>
        </w:rPr>
      </w:pPr>
      <w:r>
        <w:rPr>
          <w:rFonts w:eastAsia="Times New Roman" w:cs="Calibri"/>
        </w:rPr>
        <w:t>Returning after having been missing looking well cared for</w:t>
      </w:r>
    </w:p>
    <w:p w14:paraId="0AF5E4F4" w14:textId="77777777" w:rsidR="00C40B8A" w:rsidRDefault="00C40B8A" w:rsidP="00C40B8A">
      <w:pPr>
        <w:numPr>
          <w:ilvl w:val="0"/>
          <w:numId w:val="33"/>
        </w:numPr>
        <w:contextualSpacing/>
        <w:rPr>
          <w:rFonts w:eastAsia="Times New Roman" w:cs="Calibri"/>
        </w:rPr>
      </w:pPr>
      <w:r>
        <w:rPr>
          <w:rFonts w:eastAsia="Times New Roman" w:cs="Calibri"/>
        </w:rPr>
        <w:t>Possession of money and goods not accounted for</w:t>
      </w:r>
    </w:p>
    <w:p w14:paraId="165D1246" w14:textId="77777777" w:rsidR="00C40B8A" w:rsidRDefault="00C40B8A" w:rsidP="00C40B8A">
      <w:pPr>
        <w:numPr>
          <w:ilvl w:val="0"/>
          <w:numId w:val="33"/>
        </w:numPr>
        <w:contextualSpacing/>
        <w:rPr>
          <w:rFonts w:eastAsia="Times New Roman" w:cs="Calibri"/>
        </w:rPr>
      </w:pPr>
      <w:r>
        <w:rPr>
          <w:rFonts w:eastAsia="Times New Roman" w:cs="Calibri"/>
        </w:rPr>
        <w:t>Secrecy</w:t>
      </w:r>
    </w:p>
    <w:p w14:paraId="0B92D2A9" w14:textId="77777777" w:rsidR="00C40B8A" w:rsidRDefault="00C40B8A" w:rsidP="00C40B8A">
      <w:pPr>
        <w:spacing w:after="0" w:line="240" w:lineRule="auto"/>
        <w:ind w:left="150"/>
        <w:rPr>
          <w:rFonts w:cs="Calibri"/>
        </w:rPr>
      </w:pPr>
    </w:p>
    <w:p w14:paraId="1AA85EF6" w14:textId="77777777" w:rsidR="00C40B8A" w:rsidRDefault="00C40B8A" w:rsidP="00C40B8A">
      <w:pPr>
        <w:spacing w:after="0" w:line="240" w:lineRule="auto"/>
        <w:ind w:left="150"/>
        <w:rPr>
          <w:rFonts w:cs="Calibri"/>
        </w:rPr>
      </w:pPr>
      <w:r>
        <w:rPr>
          <w:rFonts w:cs="Calibri"/>
          <w:b/>
        </w:rPr>
        <w:t>DOMESTIC ABUSE</w:t>
      </w:r>
      <w:r>
        <w:rPr>
          <w:rFonts w:cs="Calibri"/>
        </w:rPr>
        <w:t xml:space="preserve"> is any type of controlling, bullying, threatening or violent behaviour between people in a relationship.  But it isn’t just physical violence - domestic abuse includes any emotional, physical, sexual, financial or psychological abuse.  It can happen in any relationship and even after the relationship has ended.</w:t>
      </w:r>
    </w:p>
    <w:p w14:paraId="484FB45F" w14:textId="77777777" w:rsidR="00C40B8A" w:rsidRDefault="00C40B8A" w:rsidP="00C40B8A">
      <w:pPr>
        <w:spacing w:after="0" w:line="240" w:lineRule="auto"/>
        <w:ind w:left="150"/>
        <w:rPr>
          <w:rFonts w:cs="Calibri"/>
        </w:rPr>
      </w:pPr>
    </w:p>
    <w:p w14:paraId="34C77269" w14:textId="77777777" w:rsidR="00C40B8A" w:rsidRDefault="00C40B8A" w:rsidP="00C40B8A">
      <w:pPr>
        <w:spacing w:after="0" w:line="240" w:lineRule="auto"/>
        <w:ind w:left="150"/>
        <w:rPr>
          <w:rFonts w:cs="Calibri"/>
          <w:b/>
        </w:rPr>
      </w:pPr>
    </w:p>
    <w:p w14:paraId="627CEE13" w14:textId="77777777" w:rsidR="00C40B8A" w:rsidRDefault="00C40B8A" w:rsidP="00C40B8A">
      <w:pPr>
        <w:spacing w:after="0" w:line="240" w:lineRule="auto"/>
        <w:ind w:left="150"/>
        <w:rPr>
          <w:rFonts w:cs="Calibri"/>
          <w:b/>
        </w:rPr>
      </w:pPr>
      <w:r>
        <w:rPr>
          <w:rFonts w:cs="Calibri"/>
          <w:b/>
        </w:rPr>
        <w:t>SIGNS AND INDICATORS;</w:t>
      </w:r>
    </w:p>
    <w:p w14:paraId="6DC63720" w14:textId="77777777" w:rsidR="00C40B8A" w:rsidRDefault="00C40B8A" w:rsidP="00C40B8A">
      <w:pPr>
        <w:numPr>
          <w:ilvl w:val="0"/>
          <w:numId w:val="34"/>
        </w:numPr>
        <w:spacing w:before="100" w:after="100" w:line="240" w:lineRule="auto"/>
        <w:rPr>
          <w:rFonts w:eastAsia="Times New Roman" w:cs="Calibri"/>
          <w:lang w:val="en-AU"/>
        </w:rPr>
      </w:pPr>
      <w:r>
        <w:rPr>
          <w:rFonts w:eastAsia="Times New Roman" w:cs="Calibri"/>
          <w:lang w:val="en-AU"/>
        </w:rPr>
        <w:t>Aggression</w:t>
      </w:r>
    </w:p>
    <w:p w14:paraId="683DB9DD" w14:textId="77777777" w:rsidR="00C40B8A" w:rsidRDefault="00C40B8A" w:rsidP="00C40B8A">
      <w:pPr>
        <w:numPr>
          <w:ilvl w:val="0"/>
          <w:numId w:val="34"/>
        </w:numPr>
        <w:spacing w:before="100" w:after="100" w:line="240" w:lineRule="auto"/>
        <w:rPr>
          <w:rFonts w:eastAsia="Times New Roman" w:cs="Calibri"/>
          <w:lang w:val="en-AU"/>
        </w:rPr>
      </w:pPr>
      <w:r>
        <w:rPr>
          <w:rFonts w:eastAsia="Times New Roman" w:cs="Calibri"/>
          <w:lang w:val="en-AU"/>
        </w:rPr>
        <w:t>Display anti-social behaviour</w:t>
      </w:r>
    </w:p>
    <w:p w14:paraId="23103B36" w14:textId="77777777" w:rsidR="00C40B8A" w:rsidRDefault="00C40B8A" w:rsidP="00C40B8A">
      <w:pPr>
        <w:numPr>
          <w:ilvl w:val="0"/>
          <w:numId w:val="34"/>
        </w:numPr>
        <w:spacing w:before="100" w:after="100" w:line="240" w:lineRule="auto"/>
        <w:rPr>
          <w:rFonts w:eastAsia="Times New Roman" w:cs="Calibri"/>
          <w:lang w:val="en-AU"/>
        </w:rPr>
      </w:pPr>
      <w:r>
        <w:rPr>
          <w:rFonts w:eastAsia="Times New Roman" w:cs="Calibri"/>
          <w:lang w:val="en-AU"/>
        </w:rPr>
        <w:t>Suffer from depression or anxiety</w:t>
      </w:r>
    </w:p>
    <w:p w14:paraId="40BC5DFC" w14:textId="77777777" w:rsidR="00C40B8A" w:rsidRDefault="00C40B8A" w:rsidP="00C40B8A">
      <w:pPr>
        <w:numPr>
          <w:ilvl w:val="0"/>
          <w:numId w:val="34"/>
        </w:numPr>
        <w:spacing w:before="100" w:after="100" w:line="240" w:lineRule="auto"/>
        <w:rPr>
          <w:rFonts w:eastAsia="Times New Roman" w:cs="Calibri"/>
          <w:lang w:val="en-AU"/>
        </w:rPr>
      </w:pPr>
      <w:r>
        <w:rPr>
          <w:rFonts w:eastAsia="Times New Roman" w:cs="Calibri"/>
          <w:lang w:val="en-AU"/>
        </w:rPr>
        <w:t>Not perform to their capacity at school/classes- due to difficulties at home or disruption of moving to and from refuge accommodation</w:t>
      </w:r>
    </w:p>
    <w:p w14:paraId="156E5E72" w14:textId="77777777" w:rsidR="00C40B8A" w:rsidRDefault="00C40B8A" w:rsidP="00C40B8A">
      <w:pPr>
        <w:spacing w:after="0" w:line="240" w:lineRule="auto"/>
        <w:ind w:left="150"/>
        <w:rPr>
          <w:rFonts w:cs="Calibri"/>
        </w:rPr>
      </w:pPr>
      <w:r>
        <w:rPr>
          <w:rFonts w:cs="Calibri"/>
          <w:b/>
        </w:rPr>
        <w:t xml:space="preserve">RADICALISATION AND EXTREMISM - </w:t>
      </w:r>
      <w:r>
        <w:rPr>
          <w:rFonts w:cs="Calibri"/>
        </w:rPr>
        <w:t>Radicalisation refers to the process by which a person comes to support terrorism and forms of extremism leading to terrorism.  Extremism is vocal or active opposition to fundamental British Values (such as individual liberty, mutual respect and tolerance of different faiths).</w:t>
      </w:r>
    </w:p>
    <w:p w14:paraId="462A0358" w14:textId="77777777" w:rsidR="00C40B8A" w:rsidRDefault="00C40B8A" w:rsidP="00C40B8A">
      <w:pPr>
        <w:spacing w:after="0" w:line="240" w:lineRule="auto"/>
        <w:ind w:left="150"/>
        <w:rPr>
          <w:rFonts w:cs="Calibri"/>
        </w:rPr>
      </w:pPr>
    </w:p>
    <w:p w14:paraId="54CF2F31" w14:textId="77777777" w:rsidR="00D3112A" w:rsidRDefault="00D3112A" w:rsidP="00C40B8A">
      <w:pPr>
        <w:spacing w:after="0" w:line="240" w:lineRule="auto"/>
        <w:ind w:left="150"/>
        <w:rPr>
          <w:rFonts w:cs="Calibri"/>
        </w:rPr>
      </w:pPr>
    </w:p>
    <w:p w14:paraId="2B525E0B" w14:textId="77777777" w:rsidR="00D3112A" w:rsidRDefault="00D3112A" w:rsidP="00C40B8A">
      <w:pPr>
        <w:spacing w:after="0" w:line="240" w:lineRule="auto"/>
        <w:ind w:left="150"/>
        <w:rPr>
          <w:rFonts w:cs="Calibri"/>
        </w:rPr>
      </w:pPr>
    </w:p>
    <w:p w14:paraId="11EE8D69" w14:textId="77777777" w:rsidR="00D3112A" w:rsidRDefault="00D3112A" w:rsidP="00C40B8A">
      <w:pPr>
        <w:spacing w:after="0" w:line="240" w:lineRule="auto"/>
        <w:ind w:left="150"/>
        <w:rPr>
          <w:rFonts w:cs="Calibri"/>
        </w:rPr>
      </w:pPr>
    </w:p>
    <w:p w14:paraId="07B3BE94" w14:textId="77777777" w:rsidR="00C40B8A" w:rsidRDefault="00C40B8A" w:rsidP="00C40B8A">
      <w:pPr>
        <w:spacing w:after="0" w:line="240" w:lineRule="auto"/>
        <w:rPr>
          <w:rFonts w:cs="Calibri"/>
        </w:rPr>
      </w:pPr>
    </w:p>
    <w:p w14:paraId="15A2E78B" w14:textId="77777777" w:rsidR="00C40B8A" w:rsidRDefault="00C40B8A" w:rsidP="00C40B8A">
      <w:pPr>
        <w:spacing w:after="0" w:line="240" w:lineRule="auto"/>
        <w:ind w:left="150"/>
        <w:rPr>
          <w:rFonts w:cs="Calibri"/>
          <w:b/>
        </w:rPr>
      </w:pPr>
      <w:r>
        <w:rPr>
          <w:rFonts w:cs="Calibri"/>
          <w:b/>
        </w:rPr>
        <w:t>SIGNS AND INDICATORS;</w:t>
      </w:r>
    </w:p>
    <w:p w14:paraId="259986AE" w14:textId="77777777" w:rsidR="00C40B8A" w:rsidRDefault="00C40B8A" w:rsidP="00C40B8A">
      <w:pPr>
        <w:spacing w:after="0" w:line="240" w:lineRule="auto"/>
        <w:rPr>
          <w:rFonts w:cs="Calibri"/>
        </w:rPr>
      </w:pPr>
    </w:p>
    <w:p w14:paraId="0DD08A1F" w14:textId="77777777" w:rsidR="00C40B8A" w:rsidRDefault="00C40B8A" w:rsidP="00C40B8A">
      <w:pPr>
        <w:numPr>
          <w:ilvl w:val="0"/>
          <w:numId w:val="35"/>
        </w:numPr>
        <w:spacing w:after="0" w:line="240" w:lineRule="auto"/>
        <w:rPr>
          <w:rFonts w:cs="Calibri"/>
        </w:rPr>
      </w:pPr>
      <w:r>
        <w:rPr>
          <w:rFonts w:cs="Calibri"/>
        </w:rPr>
        <w:t>Identity / personal Crisis</w:t>
      </w:r>
    </w:p>
    <w:p w14:paraId="144F70A0" w14:textId="77777777" w:rsidR="00C40B8A" w:rsidRDefault="00C40B8A" w:rsidP="00C40B8A">
      <w:pPr>
        <w:numPr>
          <w:ilvl w:val="0"/>
          <w:numId w:val="35"/>
        </w:numPr>
        <w:spacing w:after="0" w:line="240" w:lineRule="auto"/>
        <w:rPr>
          <w:rFonts w:cs="Calibri"/>
        </w:rPr>
      </w:pPr>
      <w:r>
        <w:rPr>
          <w:rFonts w:cs="Calibri"/>
        </w:rPr>
        <w:t xml:space="preserve">Personal Circumstances such as personal experience of racism or discrimination </w:t>
      </w:r>
    </w:p>
    <w:p w14:paraId="46A067CA" w14:textId="77777777" w:rsidR="00C40B8A" w:rsidRDefault="00C40B8A" w:rsidP="00C40B8A">
      <w:pPr>
        <w:numPr>
          <w:ilvl w:val="0"/>
          <w:numId w:val="35"/>
        </w:numPr>
        <w:spacing w:after="0" w:line="240" w:lineRule="auto"/>
        <w:rPr>
          <w:rFonts w:cs="Calibri"/>
        </w:rPr>
      </w:pPr>
      <w:r>
        <w:rPr>
          <w:rFonts w:cs="Calibri"/>
        </w:rPr>
        <w:t>Perceptions of injustice</w:t>
      </w:r>
    </w:p>
    <w:p w14:paraId="12BA9D08" w14:textId="77777777" w:rsidR="00C40B8A" w:rsidRDefault="00C40B8A" w:rsidP="00C40B8A">
      <w:pPr>
        <w:numPr>
          <w:ilvl w:val="0"/>
          <w:numId w:val="35"/>
        </w:numPr>
        <w:spacing w:after="0" w:line="240" w:lineRule="auto"/>
        <w:rPr>
          <w:rFonts w:cs="Calibri"/>
        </w:rPr>
      </w:pPr>
      <w:r>
        <w:rPr>
          <w:rFonts w:cs="Calibri"/>
        </w:rPr>
        <w:t>Experiences of Criminality</w:t>
      </w:r>
    </w:p>
    <w:p w14:paraId="1C26FDEC" w14:textId="77777777" w:rsidR="00C40B8A" w:rsidRDefault="00C40B8A" w:rsidP="00C40B8A">
      <w:pPr>
        <w:spacing w:after="0" w:line="240" w:lineRule="auto"/>
        <w:ind w:left="150"/>
        <w:rPr>
          <w:rFonts w:cs="Calibri"/>
          <w:b/>
        </w:rPr>
      </w:pPr>
    </w:p>
    <w:p w14:paraId="1EE7FB30" w14:textId="77777777" w:rsidR="00C40B8A" w:rsidRDefault="00C40B8A" w:rsidP="00C40B8A">
      <w:pPr>
        <w:spacing w:after="0" w:line="240" w:lineRule="auto"/>
        <w:ind w:left="150"/>
        <w:rPr>
          <w:rFonts w:cs="Calibri"/>
          <w:b/>
        </w:rPr>
      </w:pPr>
    </w:p>
    <w:p w14:paraId="449C199C" w14:textId="77777777" w:rsidR="00C40B8A" w:rsidRDefault="00C40B8A" w:rsidP="00C40B8A">
      <w:pPr>
        <w:spacing w:after="0" w:line="240" w:lineRule="auto"/>
        <w:ind w:left="150"/>
        <w:rPr>
          <w:rFonts w:cs="Calibri"/>
        </w:rPr>
      </w:pPr>
      <w:r>
        <w:rPr>
          <w:rFonts w:cs="Calibri"/>
          <w:b/>
        </w:rPr>
        <w:t>BULLYING AND CYBER-BULLYING</w:t>
      </w:r>
      <w:r>
        <w:rPr>
          <w:rFonts w:cs="Calibri"/>
        </w:rPr>
        <w:t xml:space="preserve"> is a behaviour that hurts someone else, for example name calling, hitting, pushing, spreading rumours, threatening or undermining someone.  It can happen anywhere at school, at home or on-line.  </w:t>
      </w:r>
    </w:p>
    <w:p w14:paraId="338F3FDA" w14:textId="77777777" w:rsidR="00C40B8A" w:rsidRDefault="00C40B8A" w:rsidP="00C40B8A">
      <w:pPr>
        <w:spacing w:after="0" w:line="240" w:lineRule="auto"/>
        <w:ind w:left="150"/>
        <w:rPr>
          <w:rFonts w:cs="Calibri"/>
        </w:rPr>
      </w:pPr>
    </w:p>
    <w:p w14:paraId="1991614B" w14:textId="77777777" w:rsidR="00C40B8A" w:rsidRDefault="00C40B8A" w:rsidP="00C40B8A">
      <w:pPr>
        <w:spacing w:after="188" w:line="240" w:lineRule="auto"/>
        <w:rPr>
          <w:rFonts w:cs="Calibri"/>
        </w:rPr>
      </w:pPr>
      <w:r>
        <w:rPr>
          <w:rFonts w:eastAsia="Times New Roman" w:cs="Calibri"/>
          <w:bCs/>
        </w:rPr>
        <w:t xml:space="preserve">  </w:t>
      </w:r>
      <w:r>
        <w:rPr>
          <w:rFonts w:cs="Calibri"/>
          <w:b/>
        </w:rPr>
        <w:t>SIGNS AND INDICATORS;</w:t>
      </w:r>
    </w:p>
    <w:p w14:paraId="794E3E94" w14:textId="77777777" w:rsidR="00C40B8A" w:rsidRDefault="00C40B8A" w:rsidP="00C40B8A">
      <w:pPr>
        <w:numPr>
          <w:ilvl w:val="0"/>
          <w:numId w:val="36"/>
        </w:numPr>
        <w:spacing w:before="100" w:after="100" w:line="240" w:lineRule="auto"/>
        <w:contextualSpacing/>
        <w:rPr>
          <w:rFonts w:eastAsia="Times New Roman" w:cs="Calibri"/>
        </w:rPr>
      </w:pPr>
      <w:r>
        <w:rPr>
          <w:rFonts w:eastAsia="Times New Roman" w:cs="Calibri"/>
        </w:rPr>
        <w:t>Unexplained injuries;</w:t>
      </w:r>
    </w:p>
    <w:p w14:paraId="49C3A6C8" w14:textId="77777777" w:rsidR="00C40B8A" w:rsidRDefault="00C40B8A" w:rsidP="00C40B8A">
      <w:pPr>
        <w:numPr>
          <w:ilvl w:val="0"/>
          <w:numId w:val="36"/>
        </w:numPr>
        <w:spacing w:before="100" w:after="100" w:line="240" w:lineRule="auto"/>
        <w:contextualSpacing/>
        <w:rPr>
          <w:rFonts w:eastAsia="Times New Roman" w:cs="Calibri"/>
        </w:rPr>
      </w:pPr>
      <w:r>
        <w:rPr>
          <w:rFonts w:eastAsia="Times New Roman" w:cs="Calibri"/>
        </w:rPr>
        <w:t>Lost or broken possessions;</w:t>
      </w:r>
    </w:p>
    <w:p w14:paraId="71E21999" w14:textId="77777777" w:rsidR="00C40B8A" w:rsidRDefault="00C40B8A" w:rsidP="00C40B8A">
      <w:pPr>
        <w:numPr>
          <w:ilvl w:val="0"/>
          <w:numId w:val="36"/>
        </w:numPr>
        <w:spacing w:before="100" w:after="100" w:line="240" w:lineRule="auto"/>
        <w:contextualSpacing/>
        <w:rPr>
          <w:rFonts w:eastAsia="Times New Roman" w:cs="Calibri"/>
        </w:rPr>
      </w:pPr>
      <w:r>
        <w:rPr>
          <w:rFonts w:eastAsia="Times New Roman" w:cs="Calibri"/>
        </w:rPr>
        <w:t>Low self-esteem</w:t>
      </w:r>
    </w:p>
    <w:p w14:paraId="09FD05B6" w14:textId="77777777" w:rsidR="00C40B8A" w:rsidRDefault="00C40B8A" w:rsidP="00C40B8A">
      <w:pPr>
        <w:numPr>
          <w:ilvl w:val="0"/>
          <w:numId w:val="36"/>
        </w:numPr>
        <w:spacing w:before="100" w:after="100" w:line="240" w:lineRule="auto"/>
        <w:contextualSpacing/>
        <w:rPr>
          <w:rFonts w:eastAsia="Times New Roman" w:cs="Calibri"/>
        </w:rPr>
      </w:pPr>
      <w:r>
        <w:rPr>
          <w:rFonts w:eastAsia="Times New Roman" w:cs="Calibri"/>
        </w:rPr>
        <w:t>Withdrawing from social situations;</w:t>
      </w:r>
    </w:p>
    <w:p w14:paraId="4AD0C5CC" w14:textId="77777777" w:rsidR="00C40B8A" w:rsidRDefault="00C40B8A" w:rsidP="00C40B8A">
      <w:pPr>
        <w:numPr>
          <w:ilvl w:val="0"/>
          <w:numId w:val="36"/>
        </w:numPr>
        <w:spacing w:before="100" w:after="100" w:line="240" w:lineRule="auto"/>
        <w:contextualSpacing/>
        <w:rPr>
          <w:rFonts w:eastAsia="Times New Roman" w:cs="Calibri"/>
        </w:rPr>
      </w:pPr>
      <w:r>
        <w:rPr>
          <w:rFonts w:eastAsia="Times New Roman" w:cs="Calibri"/>
        </w:rPr>
        <w:t>Change in attitude or behaviour;</w:t>
      </w:r>
    </w:p>
    <w:p w14:paraId="4641032B" w14:textId="77777777" w:rsidR="00C40B8A" w:rsidRDefault="00C40B8A" w:rsidP="00C40B8A">
      <w:pPr>
        <w:numPr>
          <w:ilvl w:val="0"/>
          <w:numId w:val="36"/>
        </w:numPr>
        <w:spacing w:before="100" w:after="100" w:line="240" w:lineRule="auto"/>
        <w:contextualSpacing/>
        <w:rPr>
          <w:rFonts w:eastAsia="Times New Roman" w:cs="Calibri"/>
        </w:rPr>
      </w:pPr>
      <w:r>
        <w:rPr>
          <w:rFonts w:eastAsia="Times New Roman" w:cs="Calibri"/>
        </w:rPr>
        <w:t>Truanting or feigning sickness;</w:t>
      </w:r>
    </w:p>
    <w:p w14:paraId="47235D37" w14:textId="77777777" w:rsidR="00C40B8A" w:rsidRDefault="00C40B8A" w:rsidP="00C40B8A">
      <w:pPr>
        <w:numPr>
          <w:ilvl w:val="0"/>
          <w:numId w:val="36"/>
        </w:numPr>
        <w:spacing w:before="100" w:after="100" w:line="240" w:lineRule="auto"/>
        <w:contextualSpacing/>
        <w:rPr>
          <w:rFonts w:eastAsia="Times New Roman" w:cs="Calibri"/>
        </w:rPr>
      </w:pPr>
      <w:r>
        <w:rPr>
          <w:rFonts w:eastAsia="Times New Roman" w:cs="Calibri"/>
        </w:rPr>
        <w:t>Declining grades and a lack of interest in school;</w:t>
      </w:r>
    </w:p>
    <w:p w14:paraId="32BBE398" w14:textId="77777777" w:rsidR="00C40B8A" w:rsidRDefault="00C40B8A" w:rsidP="00C40B8A">
      <w:pPr>
        <w:numPr>
          <w:ilvl w:val="0"/>
          <w:numId w:val="36"/>
        </w:numPr>
        <w:spacing w:before="100" w:after="100" w:line="240" w:lineRule="auto"/>
        <w:contextualSpacing/>
        <w:rPr>
          <w:rFonts w:eastAsia="Times New Roman" w:cs="Calibri"/>
        </w:rPr>
      </w:pPr>
      <w:r>
        <w:rPr>
          <w:rFonts w:eastAsia="Times New Roman" w:cs="Calibri"/>
        </w:rPr>
        <w:t>Self-destructive behaviour;</w:t>
      </w:r>
    </w:p>
    <w:p w14:paraId="6D17052C" w14:textId="77777777" w:rsidR="00C40B8A" w:rsidRDefault="00C40B8A" w:rsidP="00C40B8A">
      <w:pPr>
        <w:spacing w:before="100" w:after="100" w:line="240" w:lineRule="auto"/>
        <w:rPr>
          <w:rFonts w:eastAsia="Times New Roman" w:cs="Calibri"/>
        </w:rPr>
      </w:pPr>
    </w:p>
    <w:p w14:paraId="272E69B7" w14:textId="77777777" w:rsidR="00C40B8A" w:rsidRDefault="00C40B8A" w:rsidP="00C40B8A">
      <w:pPr>
        <w:spacing w:before="100" w:after="100" w:line="240" w:lineRule="auto"/>
        <w:rPr>
          <w:rFonts w:eastAsia="Times New Roman" w:cs="Calibri"/>
        </w:rPr>
      </w:pPr>
    </w:p>
    <w:p w14:paraId="3A9A475B" w14:textId="77777777" w:rsidR="00C40B8A" w:rsidRDefault="00C40B8A" w:rsidP="00C40B8A">
      <w:pPr>
        <w:spacing w:before="100" w:after="100" w:line="240" w:lineRule="auto"/>
        <w:rPr>
          <w:rFonts w:eastAsia="Times New Roman" w:cs="Calibri"/>
        </w:rPr>
      </w:pPr>
    </w:p>
    <w:p w14:paraId="4BB03889" w14:textId="77777777" w:rsidR="00C40B8A" w:rsidRDefault="00C40B8A" w:rsidP="00C40B8A">
      <w:pPr>
        <w:spacing w:before="100" w:after="100" w:line="240" w:lineRule="auto"/>
        <w:rPr>
          <w:rFonts w:eastAsia="Times New Roman" w:cs="Calibri"/>
        </w:rPr>
      </w:pPr>
    </w:p>
    <w:p w14:paraId="4275CEBD" w14:textId="77777777" w:rsidR="00C40B8A" w:rsidRDefault="00C40B8A" w:rsidP="00C40B8A">
      <w:pPr>
        <w:spacing w:before="100" w:after="100" w:line="240" w:lineRule="auto"/>
        <w:rPr>
          <w:rFonts w:eastAsia="Times New Roman" w:cs="Calibri"/>
        </w:rPr>
      </w:pPr>
    </w:p>
    <w:p w14:paraId="3C8902E0" w14:textId="77777777" w:rsidR="00C40B8A" w:rsidRDefault="00C40B8A" w:rsidP="00C40B8A">
      <w:pPr>
        <w:spacing w:before="100" w:after="100" w:line="240" w:lineRule="auto"/>
        <w:rPr>
          <w:rFonts w:eastAsia="Times New Roman" w:cs="Calibri"/>
        </w:rPr>
      </w:pPr>
    </w:p>
    <w:p w14:paraId="6F401986" w14:textId="77777777" w:rsidR="00C40B8A" w:rsidRDefault="00C40B8A" w:rsidP="00C40B8A">
      <w:pPr>
        <w:spacing w:before="100" w:after="100" w:line="240" w:lineRule="auto"/>
        <w:rPr>
          <w:rFonts w:eastAsia="Times New Roman" w:cs="Calibri"/>
        </w:rPr>
      </w:pPr>
    </w:p>
    <w:p w14:paraId="092014D5" w14:textId="77777777" w:rsidR="00C40B8A" w:rsidRDefault="00C40B8A" w:rsidP="00C40B8A">
      <w:pPr>
        <w:spacing w:before="100" w:after="100" w:line="240" w:lineRule="auto"/>
        <w:rPr>
          <w:rFonts w:eastAsia="Times New Roman" w:cs="Calibri"/>
        </w:rPr>
      </w:pPr>
    </w:p>
    <w:p w14:paraId="2ECBD944" w14:textId="77777777" w:rsidR="00C40B8A" w:rsidRDefault="00C40B8A" w:rsidP="00C40B8A">
      <w:pPr>
        <w:spacing w:before="100" w:after="100" w:line="240" w:lineRule="auto"/>
        <w:rPr>
          <w:rFonts w:eastAsia="Times New Roman" w:cs="Calibri"/>
        </w:rPr>
      </w:pPr>
    </w:p>
    <w:p w14:paraId="5D5ACDC8" w14:textId="77777777" w:rsidR="00D3112A" w:rsidRDefault="00D3112A" w:rsidP="00C40B8A">
      <w:pPr>
        <w:spacing w:before="100" w:after="100" w:line="240" w:lineRule="auto"/>
        <w:rPr>
          <w:rFonts w:eastAsia="Times New Roman" w:cs="Calibri"/>
        </w:rPr>
      </w:pPr>
    </w:p>
    <w:p w14:paraId="7F9567D1" w14:textId="77777777" w:rsidR="00D3112A" w:rsidRDefault="00D3112A" w:rsidP="00C40B8A">
      <w:pPr>
        <w:spacing w:before="100" w:after="100" w:line="240" w:lineRule="auto"/>
        <w:rPr>
          <w:rFonts w:eastAsia="Times New Roman" w:cs="Calibri"/>
        </w:rPr>
      </w:pPr>
    </w:p>
    <w:p w14:paraId="21BCA7ED" w14:textId="77777777" w:rsidR="00D3112A" w:rsidRDefault="00D3112A" w:rsidP="00C40B8A">
      <w:pPr>
        <w:spacing w:before="100" w:after="100" w:line="240" w:lineRule="auto"/>
        <w:rPr>
          <w:rFonts w:eastAsia="Times New Roman" w:cs="Calibri"/>
        </w:rPr>
      </w:pPr>
    </w:p>
    <w:p w14:paraId="5D82F142" w14:textId="77777777" w:rsidR="00D3112A" w:rsidRDefault="00D3112A" w:rsidP="00C40B8A">
      <w:pPr>
        <w:spacing w:before="100" w:after="100" w:line="240" w:lineRule="auto"/>
        <w:rPr>
          <w:rFonts w:eastAsia="Times New Roman" w:cs="Calibri"/>
        </w:rPr>
      </w:pPr>
    </w:p>
    <w:p w14:paraId="036E59BB" w14:textId="77777777" w:rsidR="00D3112A" w:rsidRDefault="00D3112A" w:rsidP="00C40B8A">
      <w:pPr>
        <w:spacing w:before="100" w:after="100" w:line="240" w:lineRule="auto"/>
        <w:rPr>
          <w:rFonts w:eastAsia="Times New Roman" w:cs="Calibri"/>
        </w:rPr>
      </w:pPr>
    </w:p>
    <w:p w14:paraId="3B750BDD" w14:textId="77777777" w:rsidR="00D3112A" w:rsidRDefault="00D3112A" w:rsidP="00C40B8A">
      <w:pPr>
        <w:spacing w:before="100" w:after="100" w:line="240" w:lineRule="auto"/>
        <w:rPr>
          <w:rFonts w:eastAsia="Times New Roman" w:cs="Calibri"/>
        </w:rPr>
      </w:pPr>
    </w:p>
    <w:p w14:paraId="1454E837" w14:textId="77777777" w:rsidR="00D3112A" w:rsidRDefault="00D3112A" w:rsidP="00C40B8A">
      <w:pPr>
        <w:spacing w:before="100" w:after="100" w:line="240" w:lineRule="auto"/>
        <w:rPr>
          <w:rFonts w:eastAsia="Times New Roman" w:cs="Calibri"/>
        </w:rPr>
      </w:pPr>
    </w:p>
    <w:p w14:paraId="185D5209" w14:textId="77777777" w:rsidR="00C40B8A" w:rsidRDefault="00C40B8A" w:rsidP="00C40B8A">
      <w:pPr>
        <w:spacing w:before="100" w:after="100" w:line="240" w:lineRule="auto"/>
        <w:rPr>
          <w:rFonts w:eastAsia="Times New Roman" w:cs="Calibri"/>
        </w:rPr>
      </w:pPr>
    </w:p>
    <w:p w14:paraId="4F20E4C2" w14:textId="77777777" w:rsidR="00C40B8A" w:rsidRDefault="00C40B8A" w:rsidP="00C40B8A">
      <w:pPr>
        <w:spacing w:before="100" w:after="100" w:line="240" w:lineRule="auto"/>
        <w:rPr>
          <w:rFonts w:eastAsia="Times New Roman" w:cs="Calibri"/>
        </w:rPr>
      </w:pPr>
    </w:p>
    <w:p w14:paraId="3BF4B6E0" w14:textId="77777777" w:rsidR="00C40B8A" w:rsidRDefault="00C40B8A" w:rsidP="00C40B8A">
      <w:pPr>
        <w:spacing w:before="100" w:after="100" w:line="240" w:lineRule="auto"/>
        <w:rPr>
          <w:rFonts w:eastAsia="Times New Roman" w:cs="Calibri"/>
        </w:rPr>
      </w:pPr>
    </w:p>
    <w:p w14:paraId="36188565" w14:textId="77777777" w:rsidR="00C40B8A" w:rsidRDefault="00C40B8A" w:rsidP="00C40B8A">
      <w:pPr>
        <w:spacing w:before="100" w:after="100" w:line="240" w:lineRule="auto"/>
        <w:rPr>
          <w:rFonts w:eastAsia="Times New Roman" w:cs="Calibri"/>
        </w:rPr>
      </w:pPr>
    </w:p>
    <w:p w14:paraId="65C23B3F" w14:textId="77777777" w:rsidR="00C40B8A" w:rsidRDefault="00C40B8A" w:rsidP="00C40B8A">
      <w:pPr>
        <w:spacing w:before="100" w:after="100" w:line="240" w:lineRule="auto"/>
        <w:rPr>
          <w:rFonts w:eastAsia="Times New Roman" w:cs="Calibri"/>
        </w:rPr>
      </w:pPr>
    </w:p>
    <w:p w14:paraId="6767CBA2" w14:textId="77777777" w:rsidR="00C40B8A" w:rsidRDefault="00C40B8A" w:rsidP="00C40B8A">
      <w:pPr>
        <w:spacing w:before="100" w:after="100" w:line="240" w:lineRule="auto"/>
        <w:rPr>
          <w:rFonts w:eastAsia="Times New Roman" w:cs="Calibri"/>
        </w:rPr>
      </w:pPr>
      <w:r>
        <w:rPr>
          <w:rFonts w:cs="Calibri"/>
          <w:b/>
          <w:u w:val="single"/>
        </w:rPr>
        <w:t>APPENDIX B- LCSB- Child Protection Procedures</w:t>
      </w:r>
    </w:p>
    <w:p w14:paraId="13FBE756" w14:textId="77777777" w:rsidR="00C40B8A" w:rsidRDefault="00C40B8A" w:rsidP="00C40B8A">
      <w:pPr>
        <w:spacing w:after="0" w:line="240" w:lineRule="auto"/>
        <w:rPr>
          <w:rFonts w:cs="Calibri"/>
        </w:rPr>
      </w:pPr>
    </w:p>
    <w:p w14:paraId="41E68DC8" w14:textId="77777777" w:rsidR="00C40B8A" w:rsidRDefault="00C40B8A" w:rsidP="00C40B8A">
      <w:pPr>
        <w:spacing w:after="0" w:line="240" w:lineRule="auto"/>
        <w:rPr>
          <w:rFonts w:eastAsia="Times New Roman" w:cs="Calibri"/>
          <w:bCs/>
          <w:lang w:val="en-US"/>
        </w:rPr>
      </w:pPr>
      <w:r>
        <w:rPr>
          <w:rFonts w:cs="Calibri"/>
        </w:rPr>
        <w:t>Birmingham Safeguarding Children’s board website: Birmingham Children's Trust Policies and Practice Guidance Manual</w:t>
      </w:r>
    </w:p>
    <w:p w14:paraId="44DA0CB2" w14:textId="77777777" w:rsidR="00C40B8A" w:rsidRDefault="00C40B8A" w:rsidP="00C40B8A">
      <w:pPr>
        <w:contextualSpacing/>
        <w:rPr>
          <w:rFonts w:cs="Calibri"/>
        </w:rPr>
      </w:pPr>
    </w:p>
    <w:p w14:paraId="7C25D6BC" w14:textId="77777777" w:rsidR="00C40B8A" w:rsidRDefault="00C40B8A" w:rsidP="00C40B8A">
      <w:pPr>
        <w:contextualSpacing/>
        <w:rPr>
          <w:rFonts w:cs="Calibri"/>
          <w:color w:val="0000FF"/>
          <w:u w:val="single"/>
        </w:rPr>
      </w:pPr>
      <w:r>
        <w:rPr>
          <w:rFonts w:cs="Calibri"/>
        </w:rPr>
        <w:t xml:space="preserve">Working Together to Safeguard Children- A guide to interagency working to safeguard and promote the welfare of children: </w:t>
      </w:r>
      <w:hyperlink r:id="rId12" w:history="1">
        <w:r>
          <w:rPr>
            <w:rFonts w:cs="Calibri"/>
            <w:color w:val="0000FF"/>
            <w:u w:val="single"/>
          </w:rPr>
          <w:t>https://www.gov.uk/government/publications/working-together-to-safeguard-children--2</w:t>
        </w:r>
      </w:hyperlink>
    </w:p>
    <w:p w14:paraId="52ABF4D7" w14:textId="77777777" w:rsidR="00C40B8A" w:rsidRDefault="00C40B8A" w:rsidP="00C40B8A">
      <w:pPr>
        <w:contextualSpacing/>
        <w:rPr>
          <w:rFonts w:cs="Calibri"/>
          <w:color w:val="0000FF"/>
          <w:u w:val="single"/>
        </w:rPr>
      </w:pPr>
    </w:p>
    <w:p w14:paraId="29DCB067" w14:textId="77777777" w:rsidR="00C40B8A" w:rsidRDefault="00C40B8A" w:rsidP="00C40B8A">
      <w:pPr>
        <w:contextualSpacing/>
        <w:rPr>
          <w:rFonts w:cs="Calibri"/>
          <w:color w:val="0000FF"/>
          <w:u w:val="single"/>
        </w:rPr>
      </w:pPr>
    </w:p>
    <w:p w14:paraId="12682029" w14:textId="77777777" w:rsidR="00C40B8A" w:rsidRDefault="00C40B8A" w:rsidP="00C40B8A">
      <w:pPr>
        <w:contextualSpacing/>
        <w:rPr>
          <w:rFonts w:cs="Calibri"/>
          <w:color w:val="0000FF"/>
          <w:u w:val="single"/>
        </w:rPr>
      </w:pPr>
    </w:p>
    <w:p w14:paraId="3FA675F9" w14:textId="77777777" w:rsidR="00C40B8A" w:rsidRDefault="00C40B8A" w:rsidP="00C40B8A">
      <w:pPr>
        <w:contextualSpacing/>
        <w:rPr>
          <w:rFonts w:cs="Calibri"/>
          <w:color w:val="0000FF"/>
          <w:u w:val="single"/>
        </w:rPr>
      </w:pPr>
    </w:p>
    <w:p w14:paraId="7008AA52" w14:textId="77777777" w:rsidR="00C40B8A" w:rsidRDefault="00C40B8A" w:rsidP="00C40B8A">
      <w:pPr>
        <w:contextualSpacing/>
        <w:rPr>
          <w:rFonts w:cs="Calibri"/>
          <w:color w:val="0000FF"/>
          <w:u w:val="single"/>
        </w:rPr>
      </w:pPr>
    </w:p>
    <w:p w14:paraId="177AF5F7" w14:textId="77777777" w:rsidR="00C40B8A" w:rsidRDefault="00C40B8A" w:rsidP="00C40B8A">
      <w:pPr>
        <w:contextualSpacing/>
        <w:rPr>
          <w:rFonts w:cs="Calibri"/>
          <w:color w:val="0000FF"/>
          <w:u w:val="single"/>
        </w:rPr>
      </w:pPr>
    </w:p>
    <w:p w14:paraId="633AC70A" w14:textId="77777777" w:rsidR="00C40B8A" w:rsidRDefault="00C40B8A" w:rsidP="00C40B8A">
      <w:pPr>
        <w:contextualSpacing/>
        <w:rPr>
          <w:rFonts w:cs="Calibri"/>
          <w:color w:val="0000FF"/>
          <w:u w:val="single"/>
        </w:rPr>
      </w:pPr>
    </w:p>
    <w:p w14:paraId="60F2C151" w14:textId="77777777" w:rsidR="00C40B8A" w:rsidRDefault="00C40B8A" w:rsidP="00C40B8A">
      <w:pPr>
        <w:contextualSpacing/>
        <w:rPr>
          <w:rFonts w:cs="Calibri"/>
          <w:color w:val="0000FF"/>
          <w:u w:val="single"/>
        </w:rPr>
      </w:pPr>
    </w:p>
    <w:p w14:paraId="5BEF35D6" w14:textId="77777777" w:rsidR="00C40B8A" w:rsidRDefault="00C40B8A" w:rsidP="00C40B8A">
      <w:pPr>
        <w:contextualSpacing/>
        <w:rPr>
          <w:rFonts w:cs="Calibri"/>
          <w:color w:val="0000FF"/>
          <w:u w:val="single"/>
        </w:rPr>
      </w:pPr>
    </w:p>
    <w:p w14:paraId="02F144C9" w14:textId="77777777" w:rsidR="00C40B8A" w:rsidRDefault="00C40B8A" w:rsidP="00C40B8A">
      <w:pPr>
        <w:contextualSpacing/>
        <w:rPr>
          <w:rFonts w:cs="Calibri"/>
          <w:color w:val="0000FF"/>
          <w:u w:val="single"/>
        </w:rPr>
      </w:pPr>
    </w:p>
    <w:p w14:paraId="7CE89806" w14:textId="77777777" w:rsidR="00C40B8A" w:rsidRDefault="00C40B8A" w:rsidP="00C40B8A">
      <w:pPr>
        <w:contextualSpacing/>
        <w:rPr>
          <w:rFonts w:cs="Calibri"/>
          <w:color w:val="0000FF"/>
          <w:u w:val="single"/>
        </w:rPr>
      </w:pPr>
    </w:p>
    <w:p w14:paraId="021D298E" w14:textId="77777777" w:rsidR="00C40B8A" w:rsidRDefault="00C40B8A" w:rsidP="00C40B8A">
      <w:pPr>
        <w:contextualSpacing/>
        <w:rPr>
          <w:rFonts w:cs="Calibri"/>
          <w:color w:val="0000FF"/>
          <w:u w:val="single"/>
        </w:rPr>
      </w:pPr>
    </w:p>
    <w:p w14:paraId="33CFCB15" w14:textId="77777777" w:rsidR="00C40B8A" w:rsidRDefault="00C40B8A" w:rsidP="00C40B8A">
      <w:pPr>
        <w:contextualSpacing/>
        <w:rPr>
          <w:rFonts w:cs="Calibri"/>
          <w:color w:val="0000FF"/>
          <w:u w:val="single"/>
        </w:rPr>
      </w:pPr>
    </w:p>
    <w:p w14:paraId="45AEBBB3" w14:textId="77777777" w:rsidR="00C40B8A" w:rsidRDefault="00C40B8A" w:rsidP="00C40B8A">
      <w:pPr>
        <w:contextualSpacing/>
        <w:rPr>
          <w:rFonts w:cs="Calibri"/>
          <w:color w:val="0000FF"/>
          <w:u w:val="single"/>
        </w:rPr>
      </w:pPr>
    </w:p>
    <w:p w14:paraId="5B638F0D" w14:textId="77777777" w:rsidR="00C40B8A" w:rsidRDefault="00C40B8A" w:rsidP="00C40B8A">
      <w:pPr>
        <w:contextualSpacing/>
        <w:rPr>
          <w:rFonts w:cs="Calibri"/>
          <w:color w:val="0000FF"/>
          <w:u w:val="single"/>
        </w:rPr>
      </w:pPr>
    </w:p>
    <w:p w14:paraId="1573DB70" w14:textId="77777777" w:rsidR="00C40B8A" w:rsidRDefault="00C40B8A" w:rsidP="00C40B8A">
      <w:pPr>
        <w:contextualSpacing/>
        <w:rPr>
          <w:rFonts w:cs="Calibri"/>
          <w:color w:val="0000FF"/>
          <w:u w:val="single"/>
        </w:rPr>
      </w:pPr>
    </w:p>
    <w:p w14:paraId="18B618E1" w14:textId="77777777" w:rsidR="00C40B8A" w:rsidRDefault="00C40B8A" w:rsidP="00C40B8A">
      <w:pPr>
        <w:contextualSpacing/>
        <w:rPr>
          <w:rFonts w:cs="Calibri"/>
          <w:color w:val="0000FF"/>
          <w:u w:val="single"/>
        </w:rPr>
      </w:pPr>
    </w:p>
    <w:p w14:paraId="1CE52444" w14:textId="77777777" w:rsidR="00C40B8A" w:rsidRDefault="00C40B8A" w:rsidP="00C40B8A">
      <w:pPr>
        <w:contextualSpacing/>
        <w:rPr>
          <w:rFonts w:cs="Calibri"/>
          <w:color w:val="0000FF"/>
          <w:u w:val="single"/>
        </w:rPr>
      </w:pPr>
    </w:p>
    <w:p w14:paraId="1DAD04D8" w14:textId="77777777" w:rsidR="00C40B8A" w:rsidRDefault="00C40B8A" w:rsidP="00C40B8A">
      <w:pPr>
        <w:contextualSpacing/>
        <w:rPr>
          <w:rFonts w:cs="Calibri"/>
          <w:color w:val="0000FF"/>
          <w:u w:val="single"/>
        </w:rPr>
      </w:pPr>
    </w:p>
    <w:p w14:paraId="119F9888" w14:textId="77777777" w:rsidR="00C40B8A" w:rsidRDefault="00C40B8A" w:rsidP="00C40B8A">
      <w:pPr>
        <w:contextualSpacing/>
        <w:rPr>
          <w:rFonts w:cs="Calibri"/>
          <w:color w:val="0000FF"/>
          <w:u w:val="single"/>
        </w:rPr>
      </w:pPr>
    </w:p>
    <w:p w14:paraId="32AB4684" w14:textId="77777777" w:rsidR="00C40B8A" w:rsidRDefault="00C40B8A" w:rsidP="00C40B8A">
      <w:pPr>
        <w:contextualSpacing/>
        <w:rPr>
          <w:rFonts w:cs="Calibri"/>
          <w:color w:val="0000FF"/>
          <w:u w:val="single"/>
        </w:rPr>
      </w:pPr>
    </w:p>
    <w:p w14:paraId="6FBCF6C3" w14:textId="77777777" w:rsidR="00C40B8A" w:rsidRDefault="00C40B8A" w:rsidP="00C40B8A">
      <w:pPr>
        <w:contextualSpacing/>
        <w:rPr>
          <w:rFonts w:cs="Calibri"/>
          <w:color w:val="0000FF"/>
          <w:u w:val="single"/>
        </w:rPr>
      </w:pPr>
    </w:p>
    <w:p w14:paraId="3F539B9D" w14:textId="77777777" w:rsidR="00C40B8A" w:rsidRDefault="00C40B8A" w:rsidP="00C40B8A">
      <w:pPr>
        <w:contextualSpacing/>
        <w:rPr>
          <w:rFonts w:cs="Calibri"/>
          <w:color w:val="0000FF"/>
          <w:u w:val="single"/>
        </w:rPr>
      </w:pPr>
    </w:p>
    <w:p w14:paraId="0585AAC8" w14:textId="77777777" w:rsidR="00C40B8A" w:rsidRDefault="00C40B8A" w:rsidP="00C40B8A">
      <w:pPr>
        <w:contextualSpacing/>
        <w:rPr>
          <w:rFonts w:cs="Calibri"/>
          <w:color w:val="0000FF"/>
          <w:u w:val="single"/>
        </w:rPr>
      </w:pPr>
    </w:p>
    <w:p w14:paraId="73F57ED7" w14:textId="77777777" w:rsidR="00C40B8A" w:rsidRDefault="00C40B8A" w:rsidP="00C40B8A">
      <w:pPr>
        <w:contextualSpacing/>
        <w:rPr>
          <w:rFonts w:cs="Calibri"/>
          <w:color w:val="0000FF"/>
          <w:u w:val="single"/>
        </w:rPr>
      </w:pPr>
    </w:p>
    <w:p w14:paraId="2C0FE32F" w14:textId="77777777" w:rsidR="00C40B8A" w:rsidRDefault="00C40B8A" w:rsidP="00C40B8A">
      <w:pPr>
        <w:contextualSpacing/>
        <w:rPr>
          <w:rFonts w:cs="Calibri"/>
          <w:color w:val="0000FF"/>
          <w:u w:val="single"/>
        </w:rPr>
      </w:pPr>
    </w:p>
    <w:p w14:paraId="788B5D42" w14:textId="77777777" w:rsidR="00C40B8A" w:rsidRDefault="00C40B8A" w:rsidP="00C40B8A">
      <w:pPr>
        <w:contextualSpacing/>
        <w:rPr>
          <w:rFonts w:cs="Calibri"/>
          <w:color w:val="0000FF"/>
          <w:u w:val="single"/>
        </w:rPr>
      </w:pPr>
    </w:p>
    <w:p w14:paraId="1585AF5B" w14:textId="77777777" w:rsidR="00C40B8A" w:rsidRDefault="00C40B8A" w:rsidP="00C40B8A">
      <w:pPr>
        <w:contextualSpacing/>
        <w:rPr>
          <w:rFonts w:cs="Calibri"/>
          <w:color w:val="0000FF"/>
          <w:u w:val="single"/>
        </w:rPr>
      </w:pPr>
    </w:p>
    <w:p w14:paraId="44A4EBA2" w14:textId="77777777" w:rsidR="00C40B8A" w:rsidRDefault="00C40B8A" w:rsidP="00C40B8A">
      <w:pPr>
        <w:contextualSpacing/>
        <w:rPr>
          <w:rFonts w:cs="Calibri"/>
          <w:color w:val="0000FF"/>
          <w:u w:val="single"/>
        </w:rPr>
      </w:pPr>
    </w:p>
    <w:p w14:paraId="05F07AD3" w14:textId="77777777" w:rsidR="00C40B8A" w:rsidRDefault="00C40B8A" w:rsidP="00C40B8A">
      <w:pPr>
        <w:contextualSpacing/>
        <w:rPr>
          <w:rFonts w:cs="Calibri"/>
          <w:color w:val="0000FF"/>
          <w:u w:val="single"/>
        </w:rPr>
      </w:pPr>
    </w:p>
    <w:p w14:paraId="75A4A360" w14:textId="77777777" w:rsidR="00C40B8A" w:rsidRDefault="00C40B8A" w:rsidP="00C40B8A">
      <w:pPr>
        <w:contextualSpacing/>
        <w:rPr>
          <w:rFonts w:cs="Calibri"/>
          <w:color w:val="0000FF"/>
          <w:u w:val="single"/>
        </w:rPr>
      </w:pPr>
    </w:p>
    <w:p w14:paraId="481C98F4" w14:textId="77777777" w:rsidR="00C40B8A" w:rsidRDefault="00C40B8A" w:rsidP="00C40B8A">
      <w:pPr>
        <w:contextualSpacing/>
        <w:rPr>
          <w:rFonts w:cs="Calibri"/>
          <w:color w:val="0000FF"/>
          <w:u w:val="single"/>
        </w:rPr>
      </w:pPr>
    </w:p>
    <w:p w14:paraId="0C24A4E1" w14:textId="77777777" w:rsidR="00D3112A" w:rsidRDefault="00D3112A" w:rsidP="00C40B8A">
      <w:pPr>
        <w:contextualSpacing/>
        <w:rPr>
          <w:rFonts w:cs="Calibri"/>
          <w:color w:val="0000FF"/>
          <w:u w:val="single"/>
        </w:rPr>
      </w:pPr>
    </w:p>
    <w:p w14:paraId="74D61637" w14:textId="77777777" w:rsidR="00C40B8A" w:rsidRDefault="00C40B8A" w:rsidP="00C40B8A">
      <w:pPr>
        <w:contextualSpacing/>
        <w:rPr>
          <w:rFonts w:cs="Calibri"/>
          <w:color w:val="0000FF"/>
          <w:u w:val="single"/>
        </w:rPr>
      </w:pPr>
    </w:p>
    <w:p w14:paraId="541F2AF3" w14:textId="77777777" w:rsidR="00C40B8A" w:rsidRDefault="00C40B8A" w:rsidP="00C40B8A">
      <w:pPr>
        <w:contextualSpacing/>
        <w:rPr>
          <w:rFonts w:cs="Calibri"/>
          <w:color w:val="0000FF"/>
          <w:u w:val="single"/>
        </w:rPr>
      </w:pPr>
    </w:p>
    <w:p w14:paraId="4ABF8691" w14:textId="77777777" w:rsidR="00C40B8A" w:rsidRDefault="00C40B8A" w:rsidP="00C40B8A">
      <w:pPr>
        <w:contextualSpacing/>
        <w:rPr>
          <w:rFonts w:cs="Calibri"/>
          <w:color w:val="0000FF"/>
          <w:u w:val="single"/>
        </w:rPr>
      </w:pPr>
    </w:p>
    <w:p w14:paraId="309A3DCC" w14:textId="77777777" w:rsidR="00C40B8A" w:rsidRDefault="00C40B8A" w:rsidP="00C40B8A">
      <w:pPr>
        <w:contextualSpacing/>
        <w:rPr>
          <w:rFonts w:cs="Calibri"/>
        </w:rPr>
      </w:pPr>
    </w:p>
    <w:p w14:paraId="28417BC6" w14:textId="77777777" w:rsidR="00C40B8A" w:rsidRDefault="00C40B8A" w:rsidP="00C40B8A">
      <w:pPr>
        <w:spacing w:after="0" w:line="240" w:lineRule="auto"/>
        <w:rPr>
          <w:rFonts w:ascii="Calibri" w:eastAsia="Calibri" w:hAnsi="Calibri" w:cs="Calibri"/>
          <w:b/>
          <w:bCs/>
          <w:u w:val="single"/>
        </w:rPr>
      </w:pPr>
      <w:r>
        <w:rPr>
          <w:rFonts w:ascii="Calibri" w:eastAsia="Calibri" w:hAnsi="Calibri" w:cs="Calibri"/>
          <w:b/>
          <w:bCs/>
          <w:u w:val="single"/>
        </w:rPr>
        <w:t xml:space="preserve">APPENDIX C – </w:t>
      </w:r>
      <w:r>
        <w:rPr>
          <w:rFonts w:ascii="Calibri" w:eastAsia="Times New Roman" w:hAnsi="Calibri" w:cs="Calibri"/>
          <w:b/>
          <w:color w:val="000000"/>
          <w:u w:val="single"/>
        </w:rPr>
        <w:t>Incident Report Form</w:t>
      </w:r>
      <w:r>
        <w:rPr>
          <w:rFonts w:ascii="Calibri" w:eastAsia="Times New Roman" w:hAnsi="Calibri" w:cs="Calibri"/>
          <w:b/>
          <w:color w:val="000000"/>
        </w:rPr>
        <w:t xml:space="preserve"> </w:t>
      </w:r>
    </w:p>
    <w:p w14:paraId="73362B66" w14:textId="77777777" w:rsidR="00C40B8A" w:rsidRDefault="00C40B8A" w:rsidP="00C40B8A">
      <w:pPr>
        <w:spacing w:after="0" w:line="240" w:lineRule="auto"/>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C40B8A" w14:paraId="0D94E1FA" w14:textId="77777777" w:rsidTr="00C323BB">
        <w:tc>
          <w:tcPr>
            <w:tcW w:w="9242" w:type="dxa"/>
            <w:gridSpan w:val="2"/>
            <w:tcBorders>
              <w:top w:val="single" w:sz="4" w:space="0" w:color="auto"/>
              <w:left w:val="single" w:sz="4" w:space="0" w:color="auto"/>
              <w:bottom w:val="single" w:sz="4" w:space="0" w:color="auto"/>
              <w:right w:val="single" w:sz="4" w:space="0" w:color="auto"/>
            </w:tcBorders>
          </w:tcPr>
          <w:p w14:paraId="002BEB69" w14:textId="77777777" w:rsidR="00C40B8A" w:rsidRDefault="00C40B8A" w:rsidP="00C323BB">
            <w:pPr>
              <w:spacing w:after="0"/>
              <w:rPr>
                <w:rFonts w:cs="Calibri"/>
              </w:rPr>
            </w:pPr>
            <w:r>
              <w:rPr>
                <w:rFonts w:cs="Calibri"/>
              </w:rPr>
              <w:t>Name and Role of Person Completing this form:</w:t>
            </w:r>
          </w:p>
          <w:p w14:paraId="2FF2B84B" w14:textId="77777777" w:rsidR="00C40B8A" w:rsidRDefault="00C40B8A" w:rsidP="00C323BB">
            <w:pPr>
              <w:spacing w:after="0"/>
              <w:rPr>
                <w:rFonts w:cs="Calibri"/>
              </w:rPr>
            </w:pPr>
          </w:p>
        </w:tc>
      </w:tr>
      <w:tr w:rsidR="00C40B8A" w14:paraId="7FA5AE8D" w14:textId="77777777" w:rsidTr="00C323BB">
        <w:tc>
          <w:tcPr>
            <w:tcW w:w="9242" w:type="dxa"/>
            <w:gridSpan w:val="2"/>
            <w:tcBorders>
              <w:top w:val="single" w:sz="4" w:space="0" w:color="auto"/>
              <w:left w:val="single" w:sz="4" w:space="0" w:color="auto"/>
              <w:bottom w:val="single" w:sz="4" w:space="0" w:color="auto"/>
              <w:right w:val="single" w:sz="4" w:space="0" w:color="auto"/>
            </w:tcBorders>
          </w:tcPr>
          <w:p w14:paraId="23ADF5AF" w14:textId="77777777" w:rsidR="00C40B8A" w:rsidRDefault="00C40B8A" w:rsidP="00C323BB">
            <w:pPr>
              <w:spacing w:after="0"/>
              <w:rPr>
                <w:rFonts w:cs="Calibri"/>
              </w:rPr>
            </w:pPr>
            <w:r>
              <w:rPr>
                <w:rFonts w:cs="Calibri"/>
              </w:rPr>
              <w:t>Signature of person completing this form:</w:t>
            </w:r>
          </w:p>
          <w:p w14:paraId="63B70773" w14:textId="77777777" w:rsidR="00C40B8A" w:rsidRDefault="00C40B8A" w:rsidP="00C323BB">
            <w:pPr>
              <w:spacing w:after="0"/>
              <w:rPr>
                <w:rFonts w:cs="Calibri"/>
              </w:rPr>
            </w:pPr>
          </w:p>
        </w:tc>
      </w:tr>
      <w:tr w:rsidR="00C40B8A" w14:paraId="69911466" w14:textId="77777777" w:rsidTr="00C323BB">
        <w:tc>
          <w:tcPr>
            <w:tcW w:w="9242" w:type="dxa"/>
            <w:gridSpan w:val="2"/>
            <w:tcBorders>
              <w:top w:val="single" w:sz="4" w:space="0" w:color="auto"/>
              <w:left w:val="single" w:sz="4" w:space="0" w:color="auto"/>
              <w:bottom w:val="single" w:sz="4" w:space="0" w:color="auto"/>
              <w:right w:val="single" w:sz="4" w:space="0" w:color="auto"/>
            </w:tcBorders>
          </w:tcPr>
          <w:p w14:paraId="12264705" w14:textId="77777777" w:rsidR="00C40B8A" w:rsidRDefault="00C40B8A" w:rsidP="00C323BB">
            <w:pPr>
              <w:spacing w:after="0"/>
              <w:rPr>
                <w:rFonts w:cs="Calibri"/>
              </w:rPr>
            </w:pPr>
            <w:r>
              <w:rPr>
                <w:rFonts w:cs="Calibri"/>
              </w:rPr>
              <w:t xml:space="preserve">Name and Signature of DSL: </w:t>
            </w:r>
          </w:p>
          <w:p w14:paraId="617F3E97" w14:textId="77777777" w:rsidR="00C40B8A" w:rsidRDefault="00C40B8A" w:rsidP="00C323BB">
            <w:pPr>
              <w:spacing w:after="0"/>
              <w:rPr>
                <w:rFonts w:cs="Calibri"/>
              </w:rPr>
            </w:pPr>
          </w:p>
        </w:tc>
      </w:tr>
      <w:tr w:rsidR="00C40B8A" w14:paraId="157AC011" w14:textId="77777777" w:rsidTr="00C323BB">
        <w:tc>
          <w:tcPr>
            <w:tcW w:w="4621" w:type="dxa"/>
            <w:tcBorders>
              <w:top w:val="single" w:sz="4" w:space="0" w:color="auto"/>
              <w:left w:val="single" w:sz="4" w:space="0" w:color="auto"/>
              <w:bottom w:val="single" w:sz="4" w:space="0" w:color="auto"/>
              <w:right w:val="single" w:sz="4" w:space="0" w:color="auto"/>
            </w:tcBorders>
          </w:tcPr>
          <w:p w14:paraId="7DC87C52" w14:textId="77777777" w:rsidR="00C40B8A" w:rsidRDefault="00C40B8A" w:rsidP="00C323BB">
            <w:pPr>
              <w:spacing w:after="0"/>
              <w:rPr>
                <w:rFonts w:cs="Calibri"/>
              </w:rPr>
            </w:pPr>
            <w:r>
              <w:rPr>
                <w:rFonts w:cs="Calibri"/>
              </w:rPr>
              <w:t>Date:</w:t>
            </w:r>
          </w:p>
          <w:p w14:paraId="0F564BE1" w14:textId="77777777" w:rsidR="00C40B8A" w:rsidRDefault="00C40B8A" w:rsidP="00C323BB">
            <w:pPr>
              <w:spacing w:after="0"/>
              <w:rPr>
                <w:rFonts w:cs="Calibri"/>
              </w:rPr>
            </w:pPr>
          </w:p>
        </w:tc>
        <w:tc>
          <w:tcPr>
            <w:tcW w:w="4621" w:type="dxa"/>
            <w:tcBorders>
              <w:top w:val="single" w:sz="4" w:space="0" w:color="auto"/>
              <w:left w:val="single" w:sz="4" w:space="0" w:color="auto"/>
              <w:bottom w:val="single" w:sz="4" w:space="0" w:color="auto"/>
              <w:right w:val="single" w:sz="4" w:space="0" w:color="auto"/>
            </w:tcBorders>
          </w:tcPr>
          <w:p w14:paraId="7CA9B467" w14:textId="77777777" w:rsidR="00C40B8A" w:rsidRDefault="00C40B8A" w:rsidP="00C323BB">
            <w:pPr>
              <w:spacing w:after="0"/>
              <w:rPr>
                <w:rFonts w:cs="Calibri"/>
              </w:rPr>
            </w:pPr>
            <w:r>
              <w:rPr>
                <w:rFonts w:cs="Calibri"/>
              </w:rPr>
              <w:t>Time:</w:t>
            </w:r>
          </w:p>
        </w:tc>
      </w:tr>
    </w:tbl>
    <w:p w14:paraId="21270E57" w14:textId="77777777" w:rsidR="00C40B8A" w:rsidRDefault="00C40B8A" w:rsidP="00C40B8A">
      <w:pPr>
        <w:spacing w:after="0"/>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40B8A" w14:paraId="04BD19AF" w14:textId="77777777" w:rsidTr="00C323BB">
        <w:tc>
          <w:tcPr>
            <w:tcW w:w="9242" w:type="dxa"/>
            <w:tcBorders>
              <w:top w:val="single" w:sz="4" w:space="0" w:color="auto"/>
              <w:left w:val="single" w:sz="4" w:space="0" w:color="auto"/>
              <w:bottom w:val="single" w:sz="4" w:space="0" w:color="auto"/>
              <w:right w:val="single" w:sz="4" w:space="0" w:color="auto"/>
            </w:tcBorders>
          </w:tcPr>
          <w:p w14:paraId="725DE1FD" w14:textId="77777777" w:rsidR="00C40B8A" w:rsidRDefault="00C40B8A" w:rsidP="00C323BB">
            <w:pPr>
              <w:spacing w:after="0"/>
              <w:rPr>
                <w:rFonts w:cs="Calibri"/>
              </w:rPr>
            </w:pPr>
            <w:r>
              <w:rPr>
                <w:rFonts w:cs="Calibri"/>
              </w:rPr>
              <w:t>Location:</w:t>
            </w:r>
          </w:p>
          <w:p w14:paraId="16B3A491" w14:textId="77777777" w:rsidR="00C40B8A" w:rsidRDefault="00C40B8A" w:rsidP="00C323BB">
            <w:pPr>
              <w:spacing w:after="0"/>
              <w:rPr>
                <w:rFonts w:cs="Calibri"/>
              </w:rPr>
            </w:pPr>
          </w:p>
        </w:tc>
      </w:tr>
      <w:tr w:rsidR="00C40B8A" w14:paraId="3D4C1E08" w14:textId="77777777" w:rsidTr="00C323BB">
        <w:tc>
          <w:tcPr>
            <w:tcW w:w="9242" w:type="dxa"/>
            <w:tcBorders>
              <w:top w:val="single" w:sz="4" w:space="0" w:color="auto"/>
              <w:left w:val="single" w:sz="4" w:space="0" w:color="auto"/>
              <w:bottom w:val="single" w:sz="4" w:space="0" w:color="auto"/>
              <w:right w:val="single" w:sz="4" w:space="0" w:color="auto"/>
            </w:tcBorders>
          </w:tcPr>
          <w:p w14:paraId="658EFB3B" w14:textId="77777777" w:rsidR="00C40B8A" w:rsidRDefault="00C40B8A" w:rsidP="00C323BB">
            <w:pPr>
              <w:spacing w:after="0"/>
              <w:rPr>
                <w:rFonts w:cs="Calibri"/>
              </w:rPr>
            </w:pPr>
            <w:r>
              <w:rPr>
                <w:rFonts w:cs="Calibri"/>
              </w:rPr>
              <w:t>Date &amp; Time of Incident:</w:t>
            </w:r>
          </w:p>
          <w:p w14:paraId="3948EA2A" w14:textId="77777777" w:rsidR="00C40B8A" w:rsidRDefault="00C40B8A" w:rsidP="00C323BB">
            <w:pPr>
              <w:spacing w:after="0"/>
              <w:rPr>
                <w:rFonts w:cs="Calibri"/>
              </w:rPr>
            </w:pPr>
          </w:p>
        </w:tc>
      </w:tr>
      <w:tr w:rsidR="00C40B8A" w14:paraId="5DBE9E8D" w14:textId="77777777" w:rsidTr="00C323BB">
        <w:tc>
          <w:tcPr>
            <w:tcW w:w="9242" w:type="dxa"/>
            <w:tcBorders>
              <w:top w:val="single" w:sz="4" w:space="0" w:color="auto"/>
              <w:left w:val="single" w:sz="4" w:space="0" w:color="auto"/>
              <w:bottom w:val="single" w:sz="4" w:space="0" w:color="auto"/>
              <w:right w:val="single" w:sz="4" w:space="0" w:color="auto"/>
            </w:tcBorders>
          </w:tcPr>
          <w:p w14:paraId="2C28EB67" w14:textId="77777777" w:rsidR="00C40B8A" w:rsidRDefault="00C40B8A" w:rsidP="00C323BB">
            <w:pPr>
              <w:spacing w:after="0"/>
              <w:rPr>
                <w:rFonts w:cs="Calibri"/>
              </w:rPr>
            </w:pPr>
            <w:r>
              <w:rPr>
                <w:rFonts w:cs="Calibri"/>
              </w:rPr>
              <w:t>Name/s of person’s involved in the incident:</w:t>
            </w:r>
          </w:p>
          <w:p w14:paraId="38DBA7BC" w14:textId="77777777" w:rsidR="00C40B8A" w:rsidRDefault="00C40B8A" w:rsidP="00C323BB">
            <w:pPr>
              <w:spacing w:after="0"/>
              <w:rPr>
                <w:rFonts w:cs="Calibri"/>
              </w:rPr>
            </w:pPr>
          </w:p>
        </w:tc>
      </w:tr>
      <w:tr w:rsidR="00C40B8A" w14:paraId="745A3DA1" w14:textId="77777777" w:rsidTr="00C323BB">
        <w:tc>
          <w:tcPr>
            <w:tcW w:w="9242" w:type="dxa"/>
            <w:tcBorders>
              <w:top w:val="single" w:sz="4" w:space="0" w:color="auto"/>
              <w:left w:val="single" w:sz="4" w:space="0" w:color="auto"/>
              <w:bottom w:val="single" w:sz="4" w:space="0" w:color="auto"/>
              <w:right w:val="single" w:sz="4" w:space="0" w:color="auto"/>
            </w:tcBorders>
          </w:tcPr>
          <w:p w14:paraId="74D57D75" w14:textId="77777777" w:rsidR="00C40B8A" w:rsidRDefault="00C40B8A" w:rsidP="00C323BB">
            <w:pPr>
              <w:spacing w:after="0"/>
              <w:rPr>
                <w:rFonts w:cs="Calibri"/>
              </w:rPr>
            </w:pPr>
            <w:r>
              <w:rPr>
                <w:rFonts w:cs="Calibri"/>
              </w:rPr>
              <w:t>Description of the incident:</w:t>
            </w:r>
          </w:p>
          <w:p w14:paraId="3D3AE378" w14:textId="77777777" w:rsidR="00C40B8A" w:rsidRDefault="00C40B8A" w:rsidP="00C323BB">
            <w:pPr>
              <w:spacing w:after="0"/>
              <w:rPr>
                <w:rFonts w:cs="Calibri"/>
              </w:rPr>
            </w:pPr>
          </w:p>
          <w:p w14:paraId="17355713" w14:textId="77777777" w:rsidR="00C40B8A" w:rsidRDefault="00C40B8A" w:rsidP="00C323BB">
            <w:pPr>
              <w:spacing w:after="0"/>
              <w:rPr>
                <w:rFonts w:cs="Calibri"/>
              </w:rPr>
            </w:pPr>
          </w:p>
        </w:tc>
      </w:tr>
    </w:tbl>
    <w:p w14:paraId="44FB3F80" w14:textId="77777777" w:rsidR="00C40B8A" w:rsidRDefault="00C40B8A" w:rsidP="00C40B8A">
      <w:pPr>
        <w:spacing w:after="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40B8A" w14:paraId="30A154F7" w14:textId="77777777" w:rsidTr="00C323BB">
        <w:trPr>
          <w:trHeight w:val="729"/>
        </w:trPr>
        <w:tc>
          <w:tcPr>
            <w:tcW w:w="9287" w:type="dxa"/>
            <w:tcBorders>
              <w:top w:val="single" w:sz="4" w:space="0" w:color="auto"/>
              <w:left w:val="single" w:sz="4" w:space="0" w:color="auto"/>
              <w:bottom w:val="single" w:sz="4" w:space="0" w:color="auto"/>
              <w:right w:val="single" w:sz="4" w:space="0" w:color="auto"/>
            </w:tcBorders>
          </w:tcPr>
          <w:p w14:paraId="75BFEEA2" w14:textId="77777777" w:rsidR="00C40B8A" w:rsidRDefault="00C40B8A" w:rsidP="00C323BB">
            <w:pPr>
              <w:spacing w:after="0"/>
              <w:rPr>
                <w:rFonts w:cs="Calibri"/>
              </w:rPr>
            </w:pPr>
            <w:r>
              <w:rPr>
                <w:rFonts w:cs="Calibri"/>
              </w:rPr>
              <w:t>Witnesses (include contact details):</w:t>
            </w:r>
          </w:p>
          <w:p w14:paraId="5F32B496" w14:textId="77777777" w:rsidR="00C40B8A" w:rsidRDefault="00C40B8A" w:rsidP="00C323BB">
            <w:pPr>
              <w:spacing w:after="0"/>
              <w:rPr>
                <w:rFonts w:cs="Calibri"/>
              </w:rPr>
            </w:pPr>
          </w:p>
          <w:p w14:paraId="3746C286" w14:textId="77777777" w:rsidR="00C40B8A" w:rsidRDefault="00C40B8A" w:rsidP="00C323BB">
            <w:pPr>
              <w:spacing w:after="0"/>
              <w:rPr>
                <w:rFonts w:cs="Calibri"/>
              </w:rPr>
            </w:pPr>
          </w:p>
        </w:tc>
      </w:tr>
    </w:tbl>
    <w:p w14:paraId="384549BE" w14:textId="77777777" w:rsidR="00C40B8A" w:rsidRDefault="00C40B8A" w:rsidP="00C40B8A">
      <w:pPr>
        <w:spacing w:after="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C40B8A" w14:paraId="5D7364EB" w14:textId="77777777" w:rsidTr="00C323BB">
        <w:tc>
          <w:tcPr>
            <w:tcW w:w="4621" w:type="dxa"/>
            <w:tcBorders>
              <w:top w:val="single" w:sz="4" w:space="0" w:color="auto"/>
              <w:left w:val="single" w:sz="4" w:space="0" w:color="auto"/>
              <w:bottom w:val="single" w:sz="4" w:space="0" w:color="auto"/>
              <w:right w:val="single" w:sz="4" w:space="0" w:color="auto"/>
            </w:tcBorders>
          </w:tcPr>
          <w:p w14:paraId="552AD8D6" w14:textId="77777777" w:rsidR="00C40B8A" w:rsidRDefault="00C40B8A" w:rsidP="00C323BB">
            <w:pPr>
              <w:spacing w:after="0"/>
              <w:rPr>
                <w:rFonts w:cs="Calibri"/>
              </w:rPr>
            </w:pPr>
            <w:r>
              <w:rPr>
                <w:rFonts w:cs="Calibri"/>
              </w:rPr>
              <w:t>Incident Reported to:</w:t>
            </w:r>
          </w:p>
          <w:p w14:paraId="67CD6946" w14:textId="77777777" w:rsidR="00C40B8A" w:rsidRDefault="00C40B8A" w:rsidP="00C323BB">
            <w:pPr>
              <w:spacing w:after="0"/>
              <w:rPr>
                <w:rFonts w:cs="Calibri"/>
              </w:rPr>
            </w:pPr>
          </w:p>
        </w:tc>
        <w:tc>
          <w:tcPr>
            <w:tcW w:w="4621" w:type="dxa"/>
            <w:tcBorders>
              <w:top w:val="single" w:sz="4" w:space="0" w:color="auto"/>
              <w:left w:val="single" w:sz="4" w:space="0" w:color="auto"/>
              <w:bottom w:val="single" w:sz="4" w:space="0" w:color="auto"/>
              <w:right w:val="single" w:sz="4" w:space="0" w:color="auto"/>
            </w:tcBorders>
          </w:tcPr>
          <w:p w14:paraId="4E4C92F9" w14:textId="77777777" w:rsidR="00C40B8A" w:rsidRDefault="00C40B8A" w:rsidP="00C323BB">
            <w:pPr>
              <w:spacing w:after="0"/>
              <w:rPr>
                <w:rFonts w:cs="Calibri"/>
              </w:rPr>
            </w:pPr>
            <w:r>
              <w:rPr>
                <w:rFonts w:cs="Calibri"/>
              </w:rPr>
              <w:t>Date:</w:t>
            </w:r>
          </w:p>
          <w:p w14:paraId="6AAF2D8D" w14:textId="77777777" w:rsidR="00C40B8A" w:rsidRDefault="00C40B8A" w:rsidP="00C323BB">
            <w:pPr>
              <w:spacing w:after="0"/>
              <w:rPr>
                <w:rFonts w:cs="Calibri"/>
              </w:rPr>
            </w:pPr>
          </w:p>
        </w:tc>
      </w:tr>
      <w:tr w:rsidR="00C40B8A" w14:paraId="325CDD89" w14:textId="77777777" w:rsidTr="00C323BB">
        <w:trPr>
          <w:trHeight w:val="613"/>
        </w:trPr>
        <w:tc>
          <w:tcPr>
            <w:tcW w:w="9242" w:type="dxa"/>
            <w:gridSpan w:val="2"/>
            <w:tcBorders>
              <w:top w:val="single" w:sz="4" w:space="0" w:color="auto"/>
              <w:left w:val="single" w:sz="4" w:space="0" w:color="auto"/>
              <w:bottom w:val="single" w:sz="4" w:space="0" w:color="auto"/>
              <w:right w:val="single" w:sz="4" w:space="0" w:color="auto"/>
            </w:tcBorders>
          </w:tcPr>
          <w:p w14:paraId="2EF37E63" w14:textId="77777777" w:rsidR="00C40B8A" w:rsidRDefault="00C40B8A" w:rsidP="00C323BB">
            <w:pPr>
              <w:spacing w:after="0"/>
              <w:rPr>
                <w:rFonts w:cs="Calibri"/>
              </w:rPr>
            </w:pPr>
            <w:r>
              <w:rPr>
                <w:rFonts w:cs="Calibri"/>
              </w:rPr>
              <w:t>How was the incident reported (email, phone, face-to-face):</w:t>
            </w:r>
          </w:p>
          <w:p w14:paraId="4E446ED6" w14:textId="77777777" w:rsidR="00C40B8A" w:rsidRDefault="00C40B8A" w:rsidP="00C323BB">
            <w:pPr>
              <w:spacing w:after="0"/>
              <w:rPr>
                <w:rFonts w:cs="Calibri"/>
              </w:rPr>
            </w:pPr>
          </w:p>
        </w:tc>
      </w:tr>
      <w:tr w:rsidR="00C40B8A" w14:paraId="19F02090" w14:textId="77777777" w:rsidTr="00C323BB">
        <w:trPr>
          <w:trHeight w:val="385"/>
        </w:trPr>
        <w:tc>
          <w:tcPr>
            <w:tcW w:w="9242" w:type="dxa"/>
            <w:gridSpan w:val="2"/>
            <w:tcBorders>
              <w:top w:val="single" w:sz="4" w:space="0" w:color="auto"/>
              <w:left w:val="single" w:sz="4" w:space="0" w:color="auto"/>
              <w:bottom w:val="single" w:sz="4" w:space="0" w:color="auto"/>
              <w:right w:val="single" w:sz="4" w:space="0" w:color="auto"/>
            </w:tcBorders>
          </w:tcPr>
          <w:p w14:paraId="2FABA9C9" w14:textId="77777777" w:rsidR="00C40B8A" w:rsidRDefault="00C40B8A" w:rsidP="00C323BB">
            <w:pPr>
              <w:spacing w:after="0"/>
              <w:rPr>
                <w:rFonts w:cs="Calibri"/>
              </w:rPr>
            </w:pPr>
            <w:r>
              <w:rPr>
                <w:rFonts w:cs="Calibri"/>
              </w:rPr>
              <w:t xml:space="preserve">Project Manager informed:     </w:t>
            </w:r>
          </w:p>
          <w:p w14:paraId="679D55C4" w14:textId="77777777" w:rsidR="00C40B8A" w:rsidRDefault="00C40B8A" w:rsidP="00C323BB">
            <w:pPr>
              <w:spacing w:after="0"/>
              <w:rPr>
                <w:rFonts w:cs="Calibri"/>
              </w:rPr>
            </w:pPr>
          </w:p>
        </w:tc>
      </w:tr>
    </w:tbl>
    <w:p w14:paraId="2C1DFE6B" w14:textId="77777777" w:rsidR="00C40B8A" w:rsidRDefault="00C40B8A" w:rsidP="00C40B8A">
      <w:pPr>
        <w:spacing w:after="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40B8A" w14:paraId="6932D0D5" w14:textId="77777777" w:rsidTr="00C323BB">
        <w:trPr>
          <w:trHeight w:val="346"/>
        </w:trPr>
        <w:tc>
          <w:tcPr>
            <w:tcW w:w="9196" w:type="dxa"/>
            <w:tcBorders>
              <w:top w:val="single" w:sz="4" w:space="0" w:color="auto"/>
              <w:left w:val="single" w:sz="4" w:space="0" w:color="auto"/>
              <w:bottom w:val="single" w:sz="4" w:space="0" w:color="auto"/>
              <w:right w:val="single" w:sz="4" w:space="0" w:color="auto"/>
            </w:tcBorders>
          </w:tcPr>
          <w:p w14:paraId="15B61B00" w14:textId="77777777" w:rsidR="00C40B8A" w:rsidRDefault="00C40B8A" w:rsidP="00C323BB">
            <w:pPr>
              <w:spacing w:after="0"/>
              <w:rPr>
                <w:rFonts w:cs="Calibri"/>
              </w:rPr>
            </w:pPr>
            <w:r>
              <w:rPr>
                <w:rFonts w:cs="Calibri"/>
              </w:rPr>
              <w:t>Description of any follow up action to be taken:</w:t>
            </w:r>
          </w:p>
          <w:p w14:paraId="06369776" w14:textId="77777777" w:rsidR="00C40B8A" w:rsidRDefault="00C40B8A" w:rsidP="00C323BB">
            <w:pPr>
              <w:spacing w:after="0"/>
              <w:rPr>
                <w:rFonts w:cs="Calibri"/>
              </w:rPr>
            </w:pPr>
          </w:p>
          <w:p w14:paraId="775D2FC7" w14:textId="77777777" w:rsidR="00C40B8A" w:rsidRDefault="00C40B8A" w:rsidP="00C323BB">
            <w:pPr>
              <w:spacing w:after="0"/>
              <w:rPr>
                <w:rFonts w:cs="Calibri"/>
              </w:rPr>
            </w:pPr>
          </w:p>
          <w:p w14:paraId="4CFEE20C" w14:textId="77777777" w:rsidR="00C40B8A" w:rsidRDefault="00C40B8A" w:rsidP="00C323BB">
            <w:pPr>
              <w:spacing w:after="0"/>
              <w:rPr>
                <w:rFonts w:cs="Calibri"/>
              </w:rPr>
            </w:pPr>
          </w:p>
        </w:tc>
      </w:tr>
    </w:tbl>
    <w:p w14:paraId="5D82597D" w14:textId="77777777" w:rsidR="00C40B8A" w:rsidRDefault="00C40B8A" w:rsidP="00C40B8A">
      <w:pPr>
        <w:contextualSpacing/>
        <w:rPr>
          <w:rFonts w:cs="Calibri"/>
        </w:rPr>
      </w:pPr>
    </w:p>
    <w:p w14:paraId="6CAFEFA4" w14:textId="77777777" w:rsidR="00C40B8A" w:rsidRDefault="00C40B8A" w:rsidP="00C40B8A">
      <w:pPr>
        <w:contextualSpacing/>
        <w:rPr>
          <w:rFonts w:cs="Calibri"/>
          <w:b/>
          <w:u w:val="single"/>
        </w:rPr>
      </w:pPr>
    </w:p>
    <w:p w14:paraId="3489619D" w14:textId="77777777" w:rsidR="00C40B8A" w:rsidRDefault="00C40B8A" w:rsidP="00C40B8A">
      <w:pPr>
        <w:contextualSpacing/>
        <w:rPr>
          <w:rFonts w:cs="Calibri"/>
          <w:b/>
          <w:u w:val="single"/>
        </w:rPr>
      </w:pPr>
    </w:p>
    <w:p w14:paraId="15728168" w14:textId="77777777" w:rsidR="00C40B8A" w:rsidRDefault="00C40B8A" w:rsidP="00C40B8A">
      <w:pPr>
        <w:contextualSpacing/>
        <w:rPr>
          <w:rFonts w:cs="Calibri"/>
          <w:b/>
          <w:u w:val="single"/>
        </w:rPr>
      </w:pPr>
    </w:p>
    <w:p w14:paraId="64DB1D30" w14:textId="77777777" w:rsidR="00C40B8A" w:rsidRDefault="00C40B8A" w:rsidP="00C40B8A">
      <w:pPr>
        <w:contextualSpacing/>
        <w:rPr>
          <w:rFonts w:cs="Calibri"/>
          <w:b/>
          <w:u w:val="single"/>
        </w:rPr>
      </w:pPr>
    </w:p>
    <w:p w14:paraId="44FBB34C" w14:textId="77777777" w:rsidR="00C40B8A" w:rsidRDefault="00C40B8A" w:rsidP="00C40B8A">
      <w:pPr>
        <w:contextualSpacing/>
        <w:rPr>
          <w:rFonts w:cs="Calibri"/>
          <w:b/>
          <w:u w:val="single"/>
        </w:rPr>
      </w:pPr>
    </w:p>
    <w:p w14:paraId="071A43ED" w14:textId="77777777" w:rsidR="00C40B8A" w:rsidRDefault="00C40B8A" w:rsidP="00C40B8A">
      <w:pPr>
        <w:contextualSpacing/>
        <w:rPr>
          <w:rFonts w:cs="Calibri"/>
          <w:b/>
          <w:u w:val="single"/>
        </w:rPr>
      </w:pPr>
    </w:p>
    <w:p w14:paraId="15ACA25B" w14:textId="77777777" w:rsidR="00C40B8A" w:rsidRDefault="00C40B8A" w:rsidP="00C40B8A">
      <w:pPr>
        <w:contextualSpacing/>
        <w:rPr>
          <w:rFonts w:cs="Calibri"/>
          <w:b/>
          <w:u w:val="single"/>
        </w:rPr>
      </w:pPr>
    </w:p>
    <w:p w14:paraId="1ADD4CEF" w14:textId="77777777" w:rsidR="00C40B8A" w:rsidRDefault="00C40B8A" w:rsidP="00C40B8A">
      <w:pPr>
        <w:contextualSpacing/>
        <w:rPr>
          <w:rFonts w:cs="Calibri"/>
          <w:b/>
          <w:u w:val="single"/>
        </w:rPr>
      </w:pPr>
    </w:p>
    <w:p w14:paraId="36DD386E" w14:textId="77777777" w:rsidR="00C40B8A" w:rsidRDefault="00C40B8A" w:rsidP="00C40B8A">
      <w:pPr>
        <w:contextualSpacing/>
        <w:rPr>
          <w:rFonts w:cs="Calibri"/>
          <w:b/>
          <w:u w:val="single"/>
        </w:rPr>
      </w:pPr>
    </w:p>
    <w:p w14:paraId="5FCA9200" w14:textId="77777777" w:rsidR="00C40B8A" w:rsidRDefault="00C40B8A" w:rsidP="00C40B8A">
      <w:pPr>
        <w:contextualSpacing/>
        <w:rPr>
          <w:rFonts w:cs="Calibri"/>
          <w:b/>
          <w:u w:val="single"/>
        </w:rPr>
      </w:pPr>
      <w:r>
        <w:rPr>
          <w:rFonts w:cs="Calibri"/>
          <w:b/>
          <w:u w:val="single"/>
        </w:rPr>
        <w:t>Appendix D</w:t>
      </w:r>
    </w:p>
    <w:p w14:paraId="794FF31F" w14:textId="77777777" w:rsidR="00C40B8A" w:rsidRDefault="00C40B8A" w:rsidP="00C40B8A">
      <w:pPr>
        <w:contextualSpacing/>
        <w:rPr>
          <w:rFonts w:cs="Calibri"/>
          <w:b/>
          <w:color w:val="FF0000"/>
        </w:rPr>
      </w:pPr>
    </w:p>
    <w:p w14:paraId="0B2EE666" w14:textId="77777777" w:rsidR="00C40B8A" w:rsidRDefault="00C40B8A" w:rsidP="00C40B8A">
      <w:pPr>
        <w:spacing w:after="0" w:line="240" w:lineRule="auto"/>
        <w:ind w:hanging="567"/>
        <w:jc w:val="center"/>
        <w:rPr>
          <w:rFonts w:ascii="Calibri" w:eastAsia="Calibri" w:hAnsi="Calibri" w:cs="Calibri"/>
          <w:b/>
          <w:bCs/>
          <w:color w:val="000000"/>
        </w:rPr>
      </w:pPr>
      <w:r>
        <w:rPr>
          <w:rFonts w:ascii="Calibri" w:eastAsia="Calibri" w:hAnsi="Calibri" w:cs="Calibri"/>
          <w:b/>
          <w:bCs/>
          <w:color w:val="000000"/>
        </w:rPr>
        <w:t>SUMMARY OF SAFEGUARDING INFORMATION FOR VISITORS AND FACILITATORS OF SERVICES TO NEW HEIGHTS</w:t>
      </w:r>
    </w:p>
    <w:p w14:paraId="21498D88" w14:textId="77777777" w:rsidR="00C40B8A" w:rsidRDefault="00C40B8A" w:rsidP="00C40B8A">
      <w:pPr>
        <w:ind w:hanging="567"/>
        <w:rPr>
          <w:rFonts w:cs="Calibri"/>
        </w:rPr>
      </w:pPr>
    </w:p>
    <w:p w14:paraId="1DC74FE8" w14:textId="77777777" w:rsidR="00C40B8A" w:rsidRDefault="00C40B8A" w:rsidP="00C40B8A">
      <w:pPr>
        <w:ind w:hanging="567"/>
        <w:rPr>
          <w:rFonts w:cs="Calibri"/>
        </w:rPr>
      </w:pPr>
      <w:r>
        <w:rPr>
          <w:rFonts w:cs="Calibri"/>
        </w:rPr>
        <w:t>         New Heights is committed to safeguarding children which means keeping children safe in a nurturing environment. We are committed to the highest standards in protecting the safety and well- being of children using our services.</w:t>
      </w:r>
    </w:p>
    <w:p w14:paraId="02514549" w14:textId="77777777" w:rsidR="00C40B8A" w:rsidRDefault="00C40B8A" w:rsidP="00C40B8A">
      <w:pPr>
        <w:jc w:val="both"/>
        <w:rPr>
          <w:rFonts w:cs="Calibri"/>
        </w:rPr>
      </w:pPr>
      <w:r>
        <w:rPr>
          <w:rFonts w:cs="Calibri"/>
        </w:rPr>
        <w:t>We follow the principle of Birmingham Safeguarding Children’s Board in taking a child-centred approach to safeguarding, this means</w:t>
      </w:r>
    </w:p>
    <w:p w14:paraId="02DBB85F" w14:textId="77777777" w:rsidR="00C40B8A" w:rsidRDefault="00C40B8A" w:rsidP="00C40B8A">
      <w:pPr>
        <w:numPr>
          <w:ilvl w:val="0"/>
          <w:numId w:val="37"/>
        </w:numPr>
        <w:spacing w:after="0" w:line="240" w:lineRule="auto"/>
        <w:contextualSpacing/>
        <w:rPr>
          <w:rFonts w:cs="Calibri"/>
          <w:lang w:val="en-US"/>
        </w:rPr>
      </w:pPr>
      <w:r>
        <w:rPr>
          <w:rFonts w:cs="Calibri"/>
          <w:lang w:val="en-US"/>
        </w:rPr>
        <w:t>Creating an atmosphere where all children can feel secure, valued and listened to.</w:t>
      </w:r>
    </w:p>
    <w:p w14:paraId="423CC67E" w14:textId="77777777" w:rsidR="00C40B8A" w:rsidRDefault="00C40B8A" w:rsidP="00C40B8A">
      <w:pPr>
        <w:numPr>
          <w:ilvl w:val="0"/>
          <w:numId w:val="37"/>
        </w:numPr>
        <w:spacing w:after="0" w:line="240" w:lineRule="auto"/>
        <w:contextualSpacing/>
        <w:rPr>
          <w:rFonts w:cs="Calibri"/>
          <w:b/>
          <w:bCs/>
          <w:i/>
          <w:iCs/>
          <w:lang w:val="en-US"/>
        </w:rPr>
      </w:pPr>
      <w:r>
        <w:rPr>
          <w:rFonts w:cs="Calibri"/>
          <w:lang w:val="en-US"/>
        </w:rPr>
        <w:t>Recognising that one of the best ways to support a child is to provide support for the parents</w:t>
      </w:r>
      <w:r>
        <w:rPr>
          <w:rFonts w:cs="Calibri"/>
          <w:b/>
          <w:bCs/>
          <w:i/>
          <w:iCs/>
          <w:lang w:val="en-US"/>
        </w:rPr>
        <w:t>.(see our ‘advice to parents on keeping children and young people safe’)</w:t>
      </w:r>
    </w:p>
    <w:p w14:paraId="3097A02B" w14:textId="77777777" w:rsidR="00C40B8A" w:rsidRDefault="00C40B8A" w:rsidP="00C40B8A">
      <w:pPr>
        <w:numPr>
          <w:ilvl w:val="0"/>
          <w:numId w:val="37"/>
        </w:numPr>
        <w:spacing w:after="0" w:line="240" w:lineRule="auto"/>
        <w:contextualSpacing/>
        <w:rPr>
          <w:rFonts w:cs="Calibri"/>
          <w:lang w:val="en-US"/>
        </w:rPr>
      </w:pPr>
      <w:r>
        <w:rPr>
          <w:rFonts w:cs="Calibri"/>
          <w:lang w:val="en-US"/>
        </w:rPr>
        <w:t xml:space="preserve">Actively working with parents and other children in promoting a violence free environment within our premises. </w:t>
      </w:r>
    </w:p>
    <w:p w14:paraId="43E85FFF" w14:textId="77777777" w:rsidR="00C40B8A" w:rsidRDefault="00C40B8A" w:rsidP="00C40B8A">
      <w:pPr>
        <w:numPr>
          <w:ilvl w:val="0"/>
          <w:numId w:val="37"/>
        </w:numPr>
        <w:spacing w:after="0" w:line="240" w:lineRule="auto"/>
        <w:contextualSpacing/>
        <w:rPr>
          <w:rFonts w:cs="Calibri"/>
          <w:lang w:val="en-US"/>
        </w:rPr>
      </w:pPr>
      <w:r>
        <w:rPr>
          <w:rFonts w:cs="Calibri"/>
          <w:lang w:val="en-US"/>
        </w:rPr>
        <w:t>Offering non abusive and effective means of teaching a child acceptable behavior.</w:t>
      </w:r>
    </w:p>
    <w:p w14:paraId="44B79353" w14:textId="77777777" w:rsidR="00C40B8A" w:rsidRDefault="00C40B8A" w:rsidP="00C40B8A">
      <w:pPr>
        <w:numPr>
          <w:ilvl w:val="0"/>
          <w:numId w:val="37"/>
        </w:numPr>
        <w:spacing w:after="0" w:line="240" w:lineRule="auto"/>
        <w:contextualSpacing/>
        <w:rPr>
          <w:rFonts w:cs="Calibri"/>
          <w:lang w:val="en-US"/>
        </w:rPr>
      </w:pPr>
      <w:r>
        <w:rPr>
          <w:rFonts w:cs="Calibri"/>
          <w:lang w:val="en-US"/>
        </w:rPr>
        <w:t>Recognising that some children may be suffering abuse and by being alert to the indicators of abuse, ensure any issues are reported to the Designated Safeguarding Lead.</w:t>
      </w:r>
    </w:p>
    <w:p w14:paraId="519BC140" w14:textId="77777777" w:rsidR="00C40B8A" w:rsidRDefault="00C40B8A" w:rsidP="00C40B8A">
      <w:pPr>
        <w:numPr>
          <w:ilvl w:val="0"/>
          <w:numId w:val="37"/>
        </w:numPr>
        <w:spacing w:after="0" w:line="240" w:lineRule="auto"/>
        <w:contextualSpacing/>
        <w:rPr>
          <w:rFonts w:cs="Calibri"/>
          <w:lang w:val="en-US"/>
        </w:rPr>
      </w:pPr>
      <w:r>
        <w:rPr>
          <w:rFonts w:cs="Calibri"/>
          <w:lang w:val="en-US"/>
        </w:rPr>
        <w:t>Recognising that abuse occurs across all socio-economic class structures, race, cultures, ethnicities, religions and professions.</w:t>
      </w:r>
    </w:p>
    <w:p w14:paraId="5F5195E1" w14:textId="77777777" w:rsidR="00C40B8A" w:rsidRDefault="00C40B8A" w:rsidP="00C40B8A">
      <w:pPr>
        <w:numPr>
          <w:ilvl w:val="0"/>
          <w:numId w:val="37"/>
        </w:numPr>
        <w:spacing w:after="0" w:line="240" w:lineRule="auto"/>
        <w:contextualSpacing/>
        <w:rPr>
          <w:rFonts w:cs="Calibri"/>
          <w:lang w:val="en-US"/>
        </w:rPr>
      </w:pPr>
      <w:r>
        <w:rPr>
          <w:rFonts w:cs="Calibri"/>
          <w:lang w:val="en-US"/>
        </w:rPr>
        <w:t>Working in partnership with other agencies and parents to access early help for children and protect children from harm through lawful sharing of information.</w:t>
      </w:r>
    </w:p>
    <w:p w14:paraId="57EFCC94" w14:textId="77777777" w:rsidR="00C40B8A" w:rsidRDefault="00C40B8A" w:rsidP="00C40B8A">
      <w:pPr>
        <w:numPr>
          <w:ilvl w:val="0"/>
          <w:numId w:val="37"/>
        </w:numPr>
        <w:spacing w:after="0" w:line="240" w:lineRule="auto"/>
        <w:contextualSpacing/>
        <w:rPr>
          <w:rFonts w:cs="Calibri"/>
          <w:lang w:val="en-US"/>
        </w:rPr>
      </w:pPr>
      <w:r>
        <w:rPr>
          <w:rFonts w:cs="Calibri"/>
          <w:lang w:val="en-US"/>
        </w:rPr>
        <w:t xml:space="preserve">Ensure that all staff having access to children have been checked as to their suitability through robust safer recruitment and selection processes. </w:t>
      </w:r>
    </w:p>
    <w:p w14:paraId="25881C90" w14:textId="77777777" w:rsidR="00C40B8A" w:rsidRDefault="00C40B8A" w:rsidP="00C40B8A">
      <w:pPr>
        <w:spacing w:after="0" w:line="240" w:lineRule="auto"/>
        <w:ind w:left="720"/>
        <w:contextualSpacing/>
        <w:rPr>
          <w:rFonts w:cs="Calibri"/>
          <w:lang w:val="en-US"/>
        </w:rPr>
      </w:pPr>
    </w:p>
    <w:tbl>
      <w:tblPr>
        <w:tblW w:w="0" w:type="auto"/>
        <w:tblCellMar>
          <w:left w:w="0" w:type="dxa"/>
          <w:right w:w="0" w:type="dxa"/>
        </w:tblCellMar>
        <w:tblLook w:val="04A0" w:firstRow="1" w:lastRow="0" w:firstColumn="1" w:lastColumn="0" w:noHBand="0" w:noVBand="1"/>
      </w:tblPr>
      <w:tblGrid>
        <w:gridCol w:w="9006"/>
      </w:tblGrid>
      <w:tr w:rsidR="00C40B8A" w14:paraId="48413411" w14:textId="77777777" w:rsidTr="00C323BB">
        <w:tc>
          <w:tcPr>
            <w:tcW w:w="9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C8F22" w14:textId="77777777" w:rsidR="00C40B8A" w:rsidRDefault="00C40B8A" w:rsidP="00C323BB">
            <w:pPr>
              <w:spacing w:after="0" w:line="240" w:lineRule="auto"/>
              <w:rPr>
                <w:rFonts w:cs="Calibri"/>
                <w:b/>
                <w:bCs/>
              </w:rPr>
            </w:pPr>
            <w:r>
              <w:rPr>
                <w:rFonts w:cs="Calibri"/>
                <w:b/>
                <w:bCs/>
              </w:rPr>
              <w:t>If you have a concern that a child is being harmed, or is at risk of harm you should contact the Designated Safeguarding Lead for New Heights.</w:t>
            </w:r>
          </w:p>
          <w:p w14:paraId="69CC0ED9" w14:textId="77777777" w:rsidR="00C40B8A" w:rsidRDefault="00C40B8A" w:rsidP="00C323BB">
            <w:pPr>
              <w:spacing w:after="0" w:line="240" w:lineRule="auto"/>
              <w:rPr>
                <w:rFonts w:cs="Calibri"/>
              </w:rPr>
            </w:pPr>
            <w:r>
              <w:rPr>
                <w:rFonts w:cs="Calibri"/>
              </w:rPr>
              <w:t>Project Manager on 07753 229347</w:t>
            </w:r>
          </w:p>
          <w:p w14:paraId="546292A4" w14:textId="77777777" w:rsidR="00C40B8A" w:rsidRDefault="00C40B8A" w:rsidP="00C323BB">
            <w:pPr>
              <w:spacing w:after="0" w:line="240" w:lineRule="auto"/>
              <w:jc w:val="center"/>
              <w:rPr>
                <w:rFonts w:cs="Calibri"/>
              </w:rPr>
            </w:pPr>
          </w:p>
          <w:p w14:paraId="64A0886D" w14:textId="77777777" w:rsidR="00C40B8A" w:rsidRDefault="00C40B8A" w:rsidP="00C323BB">
            <w:pPr>
              <w:spacing w:after="0" w:line="240" w:lineRule="auto"/>
              <w:rPr>
                <w:rFonts w:cs="Calibri"/>
              </w:rPr>
            </w:pPr>
            <w:r>
              <w:rPr>
                <w:rFonts w:cs="Calibri"/>
              </w:rPr>
              <w:t>If the Project Manager is not available, please call Christine Walker (Trustee) : 07952407427</w:t>
            </w:r>
          </w:p>
          <w:p w14:paraId="7D9E982F" w14:textId="77777777" w:rsidR="00C40B8A" w:rsidRDefault="00C40B8A" w:rsidP="00C323BB">
            <w:pPr>
              <w:spacing w:after="0" w:line="240" w:lineRule="auto"/>
              <w:jc w:val="both"/>
              <w:rPr>
                <w:rFonts w:cs="Calibri"/>
              </w:rPr>
            </w:pPr>
          </w:p>
        </w:tc>
      </w:tr>
    </w:tbl>
    <w:p w14:paraId="087746B9" w14:textId="77777777" w:rsidR="00C40B8A" w:rsidRDefault="00C40B8A" w:rsidP="00C40B8A">
      <w:pPr>
        <w:rPr>
          <w:rFonts w:cs="Calibri"/>
        </w:rPr>
      </w:pPr>
    </w:p>
    <w:p w14:paraId="62E0D2D0" w14:textId="77777777" w:rsidR="00C40B8A" w:rsidRDefault="00C40B8A" w:rsidP="00C40B8A">
      <w:pPr>
        <w:spacing w:after="120"/>
        <w:jc w:val="center"/>
        <w:rPr>
          <w:rFonts w:cs="Calibri"/>
          <w:b/>
          <w:bCs/>
          <w:u w:val="single"/>
        </w:rPr>
      </w:pPr>
      <w:r>
        <w:rPr>
          <w:rFonts w:cs="Calibri"/>
          <w:b/>
          <w:bCs/>
          <w:u w:val="single"/>
        </w:rPr>
        <w:t>STILL WORRIED ABOUT A CHILD?</w:t>
      </w:r>
    </w:p>
    <w:p w14:paraId="66046AD3" w14:textId="77777777" w:rsidR="00C40B8A" w:rsidRDefault="00C40B8A" w:rsidP="00C40B8A">
      <w:pPr>
        <w:spacing w:after="120"/>
        <w:jc w:val="center"/>
        <w:rPr>
          <w:rFonts w:cs="Calibri"/>
        </w:rPr>
      </w:pPr>
      <w:r>
        <w:rPr>
          <w:rFonts w:cs="Calibri"/>
        </w:rPr>
        <w:t>If you still have any concerns you can also contact:</w:t>
      </w:r>
    </w:p>
    <w:p w14:paraId="528304C1" w14:textId="77777777" w:rsidR="00C40B8A" w:rsidRDefault="00C40B8A" w:rsidP="00C40B8A">
      <w:pPr>
        <w:jc w:val="center"/>
        <w:rPr>
          <w:rFonts w:cs="Calibri"/>
        </w:rPr>
      </w:pPr>
      <w:r>
        <w:rPr>
          <w:rFonts w:cs="Calibri"/>
          <w:b/>
        </w:rPr>
        <w:t>Birmingham Children’s Trust</w:t>
      </w:r>
      <w:r>
        <w:rPr>
          <w:rFonts w:cs="Calibri"/>
        </w:rPr>
        <w:t xml:space="preserve"> -</w:t>
      </w:r>
    </w:p>
    <w:p w14:paraId="075A53BB" w14:textId="77777777" w:rsidR="00C40B8A" w:rsidRDefault="00C40B8A" w:rsidP="00C40B8A">
      <w:pPr>
        <w:jc w:val="center"/>
        <w:rPr>
          <w:rFonts w:cs="Calibri"/>
          <w:b/>
          <w:bCs/>
          <w:color w:val="0070C0"/>
        </w:rPr>
      </w:pPr>
      <w:r>
        <w:rPr>
          <w:rFonts w:cs="Calibri"/>
        </w:rPr>
        <w:t xml:space="preserve">Children’s Advice &amp; Support Services (CASS) on </w:t>
      </w:r>
      <w:r>
        <w:rPr>
          <w:rFonts w:cs="Calibri"/>
          <w:b/>
          <w:bCs/>
        </w:rPr>
        <w:t>0121 303 1888</w:t>
      </w:r>
    </w:p>
    <w:p w14:paraId="2F4AEAD3" w14:textId="77777777" w:rsidR="00C40B8A" w:rsidRDefault="00C40B8A" w:rsidP="00C40B8A">
      <w:pPr>
        <w:jc w:val="center"/>
        <w:rPr>
          <w:rFonts w:cs="Calibri"/>
        </w:rPr>
      </w:pPr>
      <w:r>
        <w:rPr>
          <w:rFonts w:cs="Calibri"/>
        </w:rPr>
        <w:t xml:space="preserve">Outside of Office hours please call </w:t>
      </w:r>
      <w:r>
        <w:rPr>
          <w:rFonts w:cs="Calibri"/>
          <w:b/>
          <w:bCs/>
        </w:rPr>
        <w:t>0121 675 4806</w:t>
      </w:r>
      <w:r>
        <w:rPr>
          <w:rFonts w:cs="Calibri"/>
        </w:rPr>
        <w:t xml:space="preserve"> for the Emergency Duty Team</w:t>
      </w:r>
    </w:p>
    <w:p w14:paraId="681F7BD7" w14:textId="77777777" w:rsidR="00C40B8A" w:rsidRDefault="00C40B8A" w:rsidP="00C40B8A">
      <w:pPr>
        <w:spacing w:before="100" w:after="100" w:line="240" w:lineRule="auto"/>
        <w:jc w:val="center"/>
        <w:rPr>
          <w:rFonts w:ascii="Calibri" w:eastAsia="Times New Roman" w:hAnsi="Calibri" w:cs="Calibri"/>
          <w:lang w:val="en-US" w:eastAsia="en-US"/>
        </w:rPr>
      </w:pPr>
    </w:p>
    <w:p w14:paraId="1ADEC31F" w14:textId="77777777" w:rsidR="00C40B8A" w:rsidRDefault="00C40B8A" w:rsidP="00C40B8A">
      <w:pPr>
        <w:spacing w:before="100" w:after="100" w:line="240" w:lineRule="auto"/>
        <w:jc w:val="center"/>
        <w:rPr>
          <w:rFonts w:ascii="Calibri" w:eastAsia="DengXian Light" w:hAnsi="Calibri" w:cs="Calibri"/>
          <w:b/>
          <w:color w:val="0563C1"/>
          <w:u w:val="single"/>
          <w:lang w:val="en-AU" w:eastAsia="en-US"/>
        </w:rPr>
      </w:pPr>
      <w:r>
        <w:rPr>
          <w:rFonts w:ascii="Calibri" w:eastAsia="Times New Roman" w:hAnsi="Calibri" w:cs="Calibri"/>
          <w:b/>
          <w:lang w:val="en-US" w:eastAsia="en-US"/>
        </w:rPr>
        <w:t>NSPCC:</w:t>
      </w:r>
      <w:r>
        <w:rPr>
          <w:rFonts w:ascii="Calibri" w:eastAsia="Times New Roman" w:hAnsi="Calibri" w:cs="Calibri"/>
          <w:lang w:val="en-US" w:eastAsia="en-US"/>
        </w:rPr>
        <w:t xml:space="preserve"> </w:t>
      </w:r>
      <w:r>
        <w:rPr>
          <w:rFonts w:ascii="Calibri" w:eastAsia="Times New Roman" w:hAnsi="Calibri" w:cs="Calibri"/>
          <w:b/>
          <w:lang w:val="en-US" w:eastAsia="en-US"/>
        </w:rPr>
        <w:t>0808 800 5000</w:t>
      </w:r>
      <w:r>
        <w:rPr>
          <w:rFonts w:ascii="Calibri" w:eastAsia="Times New Roman" w:hAnsi="Calibri" w:cs="Calibri"/>
          <w:lang w:val="en-US" w:eastAsia="en-US"/>
        </w:rPr>
        <w:t xml:space="preserve">                   </w:t>
      </w:r>
      <w:r>
        <w:rPr>
          <w:rFonts w:ascii="Calibri" w:eastAsia="Times New Roman" w:hAnsi="Calibri" w:cs="Calibri"/>
          <w:b/>
          <w:bCs/>
          <w:lang w:val="en-AU" w:eastAsia="en-US"/>
        </w:rPr>
        <w:t>Children can call Child line:</w:t>
      </w:r>
      <w:r>
        <w:rPr>
          <w:rFonts w:ascii="Calibri" w:eastAsia="Times New Roman" w:hAnsi="Calibri" w:cs="Calibri"/>
          <w:bCs/>
          <w:lang w:val="en-AU" w:eastAsia="en-US"/>
        </w:rPr>
        <w:t xml:space="preserve"> </w:t>
      </w:r>
      <w:hyperlink r:id="rId13" w:history="1">
        <w:r>
          <w:rPr>
            <w:rFonts w:ascii="Calibri" w:eastAsia="DengXian Light" w:hAnsi="Calibri" w:cs="Calibri"/>
            <w:b/>
            <w:color w:val="0563C1"/>
            <w:u w:val="single"/>
            <w:lang w:val="en-AU" w:eastAsia="en-US"/>
          </w:rPr>
          <w:t>0800 1111</w:t>
        </w:r>
      </w:hyperlink>
    </w:p>
    <w:p w14:paraId="6EF031D5" w14:textId="77777777" w:rsidR="00D3112A" w:rsidRDefault="00D3112A" w:rsidP="00C40B8A">
      <w:pPr>
        <w:spacing w:before="100" w:after="100" w:line="240" w:lineRule="auto"/>
        <w:jc w:val="center"/>
        <w:rPr>
          <w:rFonts w:ascii="Calibri" w:eastAsia="DengXian Light" w:hAnsi="Calibri" w:cs="Calibri"/>
          <w:b/>
          <w:color w:val="0563C1"/>
          <w:u w:val="single"/>
          <w:lang w:val="en-AU" w:eastAsia="en-US"/>
        </w:rPr>
      </w:pPr>
    </w:p>
    <w:p w14:paraId="0FB4B3B7" w14:textId="77777777" w:rsidR="00D3112A" w:rsidRDefault="00D3112A" w:rsidP="00C40B8A">
      <w:pPr>
        <w:spacing w:before="100" w:after="100" w:line="240" w:lineRule="auto"/>
        <w:jc w:val="center"/>
        <w:rPr>
          <w:rFonts w:ascii="Calibri" w:eastAsia="DengXian Light" w:hAnsi="Calibri" w:cs="Calibri"/>
          <w:b/>
          <w:color w:val="0563C1"/>
          <w:u w:val="single"/>
          <w:lang w:val="en-AU" w:eastAsia="en-US"/>
        </w:rPr>
      </w:pPr>
    </w:p>
    <w:p w14:paraId="225F265C" w14:textId="77777777" w:rsidR="00C40B8A" w:rsidRDefault="00C40B8A" w:rsidP="00C40B8A">
      <w:pPr>
        <w:spacing w:before="100" w:after="100" w:line="240" w:lineRule="auto"/>
        <w:rPr>
          <w:rFonts w:ascii="Calibri" w:eastAsia="Times New Roman" w:hAnsi="Calibri" w:cs="Calibri"/>
          <w:lang w:val="en-US" w:eastAsia="en-US"/>
        </w:rPr>
      </w:pPr>
      <w:r>
        <w:rPr>
          <w:rFonts w:ascii="Calibri" w:eastAsia="Times New Roman" w:hAnsi="Calibri" w:cs="Calibri"/>
          <w:b/>
          <w:u w:val="single"/>
          <w:lang w:val="en-US" w:eastAsia="en-US"/>
        </w:rPr>
        <w:t>Appendix E</w:t>
      </w:r>
    </w:p>
    <w:p w14:paraId="374F57B6" w14:textId="77777777" w:rsidR="00C40B8A" w:rsidRDefault="00C40B8A" w:rsidP="00C40B8A">
      <w:pPr>
        <w:keepNext/>
        <w:keepLines/>
        <w:spacing w:before="200" w:after="0"/>
        <w:jc w:val="center"/>
        <w:rPr>
          <w:rFonts w:ascii="Calibri" w:eastAsia="Times New Roman" w:hAnsi="Calibri" w:cs="Calibri"/>
          <w:b/>
          <w:bCs/>
        </w:rPr>
      </w:pPr>
      <w:r>
        <w:rPr>
          <w:rFonts w:ascii="Calibri" w:eastAsia="Times New Roman" w:hAnsi="Calibri" w:cs="Calibri"/>
          <w:b/>
          <w:bCs/>
        </w:rPr>
        <w:t>Clubs &amp; Activities for Children &amp; Young People</w:t>
      </w:r>
    </w:p>
    <w:p w14:paraId="79E4B51C" w14:textId="77777777" w:rsidR="00C40B8A" w:rsidRDefault="00C40B8A" w:rsidP="00C40B8A">
      <w:pPr>
        <w:spacing w:before="100" w:after="100" w:line="240" w:lineRule="auto"/>
        <w:rPr>
          <w:rFonts w:ascii="Calibri" w:eastAsia="Calibri" w:hAnsi="Calibri" w:cs="Calibri"/>
          <w:lang w:val="en-US" w:eastAsia="en-US"/>
        </w:rPr>
      </w:pPr>
      <w:r>
        <w:rPr>
          <w:rFonts w:ascii="Calibri" w:eastAsia="Times New Roman" w:hAnsi="Calibri" w:cs="Calibri"/>
          <w:lang w:val="en-US" w:eastAsia="en-US"/>
        </w:rPr>
        <w:t>There are many clubs and organised activities for children running out of New Heights, but as a parent you will want to know that any activity your child is involved with is safe.</w:t>
      </w:r>
    </w:p>
    <w:p w14:paraId="5604E4C3" w14:textId="77777777" w:rsidR="00C40B8A" w:rsidRDefault="00C40B8A" w:rsidP="00C40B8A">
      <w:pPr>
        <w:spacing w:before="100" w:after="100" w:line="240" w:lineRule="auto"/>
        <w:rPr>
          <w:rFonts w:ascii="Calibri" w:eastAsia="Times New Roman" w:hAnsi="Calibri" w:cs="Calibri"/>
          <w:lang w:val="en-US" w:eastAsia="en-US"/>
        </w:rPr>
      </w:pPr>
      <w:r>
        <w:rPr>
          <w:rFonts w:ascii="Calibri" w:eastAsia="Times New Roman" w:hAnsi="Calibri" w:cs="Calibri"/>
          <w:lang w:val="en-US" w:eastAsia="en-US"/>
        </w:rPr>
        <w:t>It is important for you as a parent to feel happy and confident about the arrangements you make for your child. To find out what is available here come and talk to the Designated Safeguarding Lead.</w:t>
      </w:r>
    </w:p>
    <w:p w14:paraId="14C8F4C5" w14:textId="77777777" w:rsidR="00C40B8A" w:rsidRDefault="00C40B8A" w:rsidP="00C40B8A">
      <w:pPr>
        <w:spacing w:before="100" w:after="100" w:line="240" w:lineRule="auto"/>
        <w:rPr>
          <w:rFonts w:ascii="Calibri" w:eastAsia="Times New Roman" w:hAnsi="Calibri" w:cs="Calibri"/>
          <w:lang w:val="en-US" w:eastAsia="en-US"/>
        </w:rPr>
      </w:pPr>
      <w:r>
        <w:rPr>
          <w:rFonts w:ascii="Calibri" w:eastAsia="Times New Roman" w:hAnsi="Calibri" w:cs="Calibri"/>
          <w:lang w:val="en-US" w:eastAsia="en-US"/>
        </w:rPr>
        <w:t>Your first choice may be made by your child showing an interest in a particular activity or saying that he or she wants to join a particular group – perhaps he or she has a friend who is already a member. If possible, talk to the parents of children who are already involved. Are they happy about the organisation? Are the children happy about the activities?</w:t>
      </w:r>
    </w:p>
    <w:p w14:paraId="7C62DA91" w14:textId="77777777" w:rsidR="00C40B8A" w:rsidRDefault="00C40B8A" w:rsidP="00C40B8A">
      <w:pPr>
        <w:keepNext/>
        <w:keepLines/>
        <w:spacing w:before="200" w:after="0"/>
        <w:rPr>
          <w:rFonts w:ascii="Calibri" w:eastAsia="Times New Roman" w:hAnsi="Calibri" w:cs="Calibri"/>
          <w:b/>
          <w:bCs/>
        </w:rPr>
      </w:pPr>
      <w:r>
        <w:rPr>
          <w:rFonts w:ascii="Calibri" w:eastAsia="Times New Roman" w:hAnsi="Calibri" w:cs="Calibri"/>
          <w:b/>
          <w:bCs/>
        </w:rPr>
        <w:t>If possible, come and watch the group in action</w:t>
      </w:r>
    </w:p>
    <w:p w14:paraId="7767E4EF" w14:textId="77777777" w:rsidR="00C40B8A" w:rsidRDefault="00C40B8A" w:rsidP="00C40B8A">
      <w:pPr>
        <w:numPr>
          <w:ilvl w:val="0"/>
          <w:numId w:val="38"/>
        </w:numPr>
        <w:spacing w:before="100" w:after="100" w:line="240" w:lineRule="auto"/>
        <w:rPr>
          <w:rFonts w:eastAsia="Times New Roman" w:cs="Calibri"/>
        </w:rPr>
      </w:pPr>
      <w:r>
        <w:rPr>
          <w:rFonts w:eastAsia="Times New Roman" w:cs="Calibri"/>
        </w:rPr>
        <w:t>Do the activities seem to be suitable for the children taking part?</w:t>
      </w:r>
    </w:p>
    <w:p w14:paraId="67C69331" w14:textId="77777777" w:rsidR="00C40B8A" w:rsidRDefault="00C40B8A" w:rsidP="00C40B8A">
      <w:pPr>
        <w:numPr>
          <w:ilvl w:val="0"/>
          <w:numId w:val="38"/>
        </w:numPr>
        <w:spacing w:before="100" w:after="100" w:line="240" w:lineRule="auto"/>
        <w:rPr>
          <w:rFonts w:eastAsia="Times New Roman" w:cs="Calibri"/>
        </w:rPr>
      </w:pPr>
      <w:r>
        <w:rPr>
          <w:rFonts w:eastAsia="Times New Roman" w:cs="Calibri"/>
        </w:rPr>
        <w:t>Do you think the activities would be suitable for your child?</w:t>
      </w:r>
    </w:p>
    <w:p w14:paraId="4809AE12" w14:textId="77777777" w:rsidR="00C40B8A" w:rsidRDefault="00C40B8A" w:rsidP="00C40B8A">
      <w:pPr>
        <w:numPr>
          <w:ilvl w:val="0"/>
          <w:numId w:val="38"/>
        </w:numPr>
        <w:spacing w:before="100" w:after="100" w:line="240" w:lineRule="auto"/>
        <w:rPr>
          <w:rFonts w:eastAsia="Times New Roman" w:cs="Calibri"/>
        </w:rPr>
      </w:pPr>
      <w:r>
        <w:rPr>
          <w:rFonts w:eastAsia="Times New Roman" w:cs="Calibri"/>
        </w:rPr>
        <w:t>Does the group seem well organised?</w:t>
      </w:r>
    </w:p>
    <w:p w14:paraId="3667B844" w14:textId="77777777" w:rsidR="00C40B8A" w:rsidRDefault="00C40B8A" w:rsidP="00C40B8A">
      <w:pPr>
        <w:numPr>
          <w:ilvl w:val="0"/>
          <w:numId w:val="38"/>
        </w:numPr>
        <w:spacing w:before="100" w:after="100" w:line="240" w:lineRule="auto"/>
        <w:rPr>
          <w:rFonts w:eastAsia="Times New Roman" w:cs="Calibri"/>
        </w:rPr>
      </w:pPr>
      <w:r>
        <w:rPr>
          <w:rFonts w:eastAsia="Times New Roman" w:cs="Calibri"/>
        </w:rPr>
        <w:t>Do there seem to be enough adults present for the number of children?</w:t>
      </w:r>
    </w:p>
    <w:p w14:paraId="4414C65F" w14:textId="77777777" w:rsidR="00C40B8A" w:rsidRDefault="00C40B8A" w:rsidP="00C40B8A">
      <w:pPr>
        <w:numPr>
          <w:ilvl w:val="0"/>
          <w:numId w:val="38"/>
        </w:numPr>
        <w:spacing w:before="100" w:after="100" w:line="240" w:lineRule="auto"/>
        <w:rPr>
          <w:rFonts w:eastAsia="Times New Roman" w:cs="Calibri"/>
        </w:rPr>
      </w:pPr>
      <w:r>
        <w:rPr>
          <w:rFonts w:eastAsia="Times New Roman" w:cs="Calibri"/>
        </w:rPr>
        <w:t>Do the premises and equipment look safe?</w:t>
      </w:r>
    </w:p>
    <w:p w14:paraId="6C0AF0CB" w14:textId="77777777" w:rsidR="00C40B8A" w:rsidRDefault="00C40B8A" w:rsidP="00C40B8A">
      <w:pPr>
        <w:numPr>
          <w:ilvl w:val="0"/>
          <w:numId w:val="38"/>
        </w:numPr>
        <w:spacing w:before="100" w:after="100" w:line="240" w:lineRule="auto"/>
        <w:rPr>
          <w:rFonts w:eastAsia="Times New Roman" w:cs="Calibri"/>
        </w:rPr>
      </w:pPr>
      <w:r>
        <w:rPr>
          <w:rFonts w:eastAsia="Times New Roman" w:cs="Calibri"/>
        </w:rPr>
        <w:t>Do the activities seem to be carried out safely?</w:t>
      </w:r>
    </w:p>
    <w:p w14:paraId="7AC4841E" w14:textId="77777777" w:rsidR="00C40B8A" w:rsidRDefault="00C40B8A" w:rsidP="00C40B8A">
      <w:pPr>
        <w:numPr>
          <w:ilvl w:val="0"/>
          <w:numId w:val="38"/>
        </w:numPr>
        <w:spacing w:before="100" w:after="100" w:line="240" w:lineRule="auto"/>
        <w:rPr>
          <w:rFonts w:eastAsia="Times New Roman" w:cs="Calibri"/>
        </w:rPr>
      </w:pPr>
      <w:r>
        <w:rPr>
          <w:rFonts w:eastAsia="Times New Roman" w:cs="Calibri"/>
        </w:rPr>
        <w:t>Do the children seem to be enjoying themselves?</w:t>
      </w:r>
    </w:p>
    <w:p w14:paraId="600D7426" w14:textId="77777777" w:rsidR="00C40B8A" w:rsidRDefault="00C40B8A" w:rsidP="00C40B8A">
      <w:pPr>
        <w:keepNext/>
        <w:keepLines/>
        <w:spacing w:before="200" w:after="0"/>
        <w:rPr>
          <w:rFonts w:ascii="Calibri" w:eastAsia="Times New Roman" w:hAnsi="Calibri" w:cs="Calibri"/>
          <w:b/>
          <w:bCs/>
        </w:rPr>
      </w:pPr>
      <w:r>
        <w:rPr>
          <w:rFonts w:ascii="Calibri" w:eastAsia="Times New Roman" w:hAnsi="Calibri" w:cs="Calibri"/>
          <w:b/>
          <w:bCs/>
        </w:rPr>
        <w:t>If you and your child are still interested, ask about these points</w:t>
      </w:r>
    </w:p>
    <w:p w14:paraId="7F2DBC61" w14:textId="77777777" w:rsidR="00C40B8A" w:rsidRDefault="00C40B8A" w:rsidP="00C40B8A">
      <w:pPr>
        <w:numPr>
          <w:ilvl w:val="0"/>
          <w:numId w:val="39"/>
        </w:numPr>
        <w:spacing w:before="100" w:after="100" w:line="240" w:lineRule="auto"/>
        <w:rPr>
          <w:rFonts w:eastAsia="Times New Roman" w:cs="Calibri"/>
        </w:rPr>
      </w:pPr>
      <w:r>
        <w:rPr>
          <w:rFonts w:eastAsia="Times New Roman" w:cs="Calibri"/>
        </w:rPr>
        <w:t>How are the organisers recruited?</w:t>
      </w:r>
    </w:p>
    <w:p w14:paraId="18A0C8A1" w14:textId="77777777" w:rsidR="00C40B8A" w:rsidRDefault="00C40B8A" w:rsidP="00C40B8A">
      <w:pPr>
        <w:numPr>
          <w:ilvl w:val="0"/>
          <w:numId w:val="39"/>
        </w:numPr>
        <w:spacing w:before="100" w:after="100" w:line="240" w:lineRule="auto"/>
        <w:rPr>
          <w:rFonts w:eastAsia="Times New Roman" w:cs="Calibri"/>
        </w:rPr>
      </w:pPr>
      <w:r>
        <w:rPr>
          <w:rFonts w:eastAsia="Times New Roman" w:cs="Calibri"/>
        </w:rPr>
        <w:t>How are they trained and what experience do they have?</w:t>
      </w:r>
    </w:p>
    <w:p w14:paraId="6B3D97D6" w14:textId="77777777" w:rsidR="00C40B8A" w:rsidRDefault="00C40B8A" w:rsidP="00C40B8A">
      <w:pPr>
        <w:numPr>
          <w:ilvl w:val="0"/>
          <w:numId w:val="39"/>
        </w:numPr>
        <w:spacing w:before="100" w:after="100" w:line="240" w:lineRule="auto"/>
        <w:rPr>
          <w:rFonts w:eastAsia="Times New Roman" w:cs="Calibri"/>
        </w:rPr>
      </w:pPr>
      <w:r>
        <w:rPr>
          <w:rFonts w:eastAsia="Times New Roman" w:cs="Calibri"/>
        </w:rPr>
        <w:t>Do they have any qualifications?</w:t>
      </w:r>
    </w:p>
    <w:p w14:paraId="34F6D44B" w14:textId="77777777" w:rsidR="00C40B8A" w:rsidRDefault="00C40B8A" w:rsidP="00C40B8A">
      <w:pPr>
        <w:numPr>
          <w:ilvl w:val="0"/>
          <w:numId w:val="39"/>
        </w:numPr>
        <w:spacing w:before="100" w:after="100" w:line="240" w:lineRule="auto"/>
        <w:rPr>
          <w:rFonts w:eastAsia="Times New Roman" w:cs="Calibri"/>
        </w:rPr>
      </w:pPr>
      <w:r>
        <w:rPr>
          <w:rFonts w:eastAsia="Times New Roman" w:cs="Calibri"/>
        </w:rPr>
        <w:t>Are any checks carried out to make sure that they are suitable people to work with children?</w:t>
      </w:r>
    </w:p>
    <w:p w14:paraId="7C3B1C48" w14:textId="77777777" w:rsidR="00C40B8A" w:rsidRDefault="00C40B8A" w:rsidP="00C40B8A">
      <w:pPr>
        <w:numPr>
          <w:ilvl w:val="0"/>
          <w:numId w:val="39"/>
        </w:numPr>
        <w:spacing w:before="100" w:after="100" w:line="240" w:lineRule="auto"/>
        <w:rPr>
          <w:rFonts w:eastAsia="Times New Roman" w:cs="Calibri"/>
        </w:rPr>
      </w:pPr>
      <w:r>
        <w:rPr>
          <w:rFonts w:eastAsia="Times New Roman" w:cs="Calibri"/>
        </w:rPr>
        <w:t>Is the group insured?</w:t>
      </w:r>
    </w:p>
    <w:p w14:paraId="02B8EA99" w14:textId="77777777" w:rsidR="00C40B8A" w:rsidRDefault="00C40B8A" w:rsidP="00C40B8A">
      <w:pPr>
        <w:numPr>
          <w:ilvl w:val="0"/>
          <w:numId w:val="39"/>
        </w:numPr>
        <w:spacing w:before="100" w:after="100" w:line="240" w:lineRule="auto"/>
        <w:rPr>
          <w:rFonts w:eastAsia="Times New Roman" w:cs="Calibri"/>
        </w:rPr>
      </w:pPr>
      <w:r>
        <w:rPr>
          <w:rFonts w:eastAsia="Times New Roman" w:cs="Calibri"/>
        </w:rPr>
        <w:t>Are there any rules that staff and helpers have to follow?</w:t>
      </w:r>
    </w:p>
    <w:p w14:paraId="0B0CAD8D" w14:textId="77777777" w:rsidR="00C40B8A" w:rsidRDefault="00C40B8A" w:rsidP="00C40B8A">
      <w:pPr>
        <w:keepNext/>
        <w:keepLines/>
        <w:spacing w:before="200" w:after="0"/>
        <w:rPr>
          <w:rFonts w:ascii="Calibri" w:eastAsia="Times New Roman" w:hAnsi="Calibri" w:cs="Calibri"/>
          <w:b/>
          <w:bCs/>
          <w:color w:val="4472C4"/>
        </w:rPr>
      </w:pPr>
      <w:r>
        <w:rPr>
          <w:rFonts w:ascii="Calibri" w:eastAsia="Times New Roman" w:hAnsi="Calibri" w:cs="Calibri"/>
          <w:b/>
          <w:bCs/>
        </w:rPr>
        <w:t>Picking the right activities for your child is all about listening</w:t>
      </w:r>
    </w:p>
    <w:p w14:paraId="006AB606" w14:textId="77777777" w:rsidR="00C40B8A" w:rsidRDefault="00C40B8A" w:rsidP="00C40B8A">
      <w:pPr>
        <w:numPr>
          <w:ilvl w:val="0"/>
          <w:numId w:val="40"/>
        </w:numPr>
        <w:spacing w:before="100" w:after="100" w:line="240" w:lineRule="auto"/>
        <w:rPr>
          <w:rFonts w:eastAsia="Times New Roman" w:cs="Calibri"/>
        </w:rPr>
      </w:pPr>
      <w:r>
        <w:rPr>
          <w:rFonts w:eastAsia="Times New Roman" w:cs="Calibri"/>
          <w:b/>
          <w:bCs/>
        </w:rPr>
        <w:t>Listen to your child:</w:t>
      </w:r>
      <w:r>
        <w:rPr>
          <w:rFonts w:eastAsia="Times New Roman" w:cs="Calibri"/>
        </w:rPr>
        <w:br/>
        <w:t>What does he or she want to do?</w:t>
      </w:r>
    </w:p>
    <w:p w14:paraId="18D5A657" w14:textId="77777777" w:rsidR="00C40B8A" w:rsidRDefault="00C40B8A" w:rsidP="00C40B8A">
      <w:pPr>
        <w:numPr>
          <w:ilvl w:val="0"/>
          <w:numId w:val="40"/>
        </w:numPr>
        <w:spacing w:before="100" w:after="100" w:line="240" w:lineRule="auto"/>
        <w:rPr>
          <w:rFonts w:eastAsia="Times New Roman" w:cs="Calibri"/>
        </w:rPr>
      </w:pPr>
      <w:r>
        <w:rPr>
          <w:rFonts w:eastAsia="Times New Roman" w:cs="Calibri"/>
          <w:b/>
          <w:bCs/>
        </w:rPr>
        <w:t>Listen to other children:</w:t>
      </w:r>
      <w:r>
        <w:rPr>
          <w:rFonts w:eastAsia="Times New Roman" w:cs="Calibri"/>
        </w:rPr>
        <w:br/>
        <w:t>What do they say about the activities?</w:t>
      </w:r>
    </w:p>
    <w:p w14:paraId="575B1B98" w14:textId="77777777" w:rsidR="00C40B8A" w:rsidRDefault="00C40B8A" w:rsidP="00C40B8A">
      <w:pPr>
        <w:numPr>
          <w:ilvl w:val="0"/>
          <w:numId w:val="40"/>
        </w:numPr>
        <w:spacing w:before="100" w:after="100" w:line="240" w:lineRule="auto"/>
        <w:rPr>
          <w:rFonts w:eastAsia="Times New Roman" w:cs="Calibri"/>
        </w:rPr>
      </w:pPr>
      <w:r>
        <w:rPr>
          <w:rFonts w:eastAsia="Times New Roman" w:cs="Calibri"/>
          <w:b/>
          <w:bCs/>
        </w:rPr>
        <w:t>Listen to other parents:</w:t>
      </w:r>
      <w:r>
        <w:rPr>
          <w:rFonts w:eastAsia="Times New Roman" w:cs="Calibri"/>
        </w:rPr>
        <w:br/>
        <w:t>Do they think that the activities for children are well organised?</w:t>
      </w:r>
    </w:p>
    <w:p w14:paraId="5D3E794B" w14:textId="77777777" w:rsidR="00C40B8A" w:rsidRDefault="00C40B8A" w:rsidP="00C40B8A">
      <w:pPr>
        <w:numPr>
          <w:ilvl w:val="0"/>
          <w:numId w:val="40"/>
        </w:numPr>
        <w:spacing w:before="100" w:after="100" w:line="240" w:lineRule="auto"/>
        <w:rPr>
          <w:rFonts w:eastAsia="Times New Roman" w:cs="Calibri"/>
        </w:rPr>
      </w:pPr>
      <w:r>
        <w:rPr>
          <w:rFonts w:eastAsia="Times New Roman" w:cs="Calibri"/>
          <w:b/>
          <w:bCs/>
        </w:rPr>
        <w:t>Listen to your own feelings:</w:t>
      </w:r>
      <w:r>
        <w:rPr>
          <w:rFonts w:eastAsia="Times New Roman" w:cs="Calibri"/>
        </w:rPr>
        <w:br/>
        <w:t>You often know when something is not right for your child even if you can't quite put your finger on why.</w:t>
      </w:r>
    </w:p>
    <w:p w14:paraId="40C0092A" w14:textId="77777777" w:rsidR="00C40B8A" w:rsidRDefault="00C40B8A" w:rsidP="00C40B8A">
      <w:pPr>
        <w:numPr>
          <w:ilvl w:val="0"/>
          <w:numId w:val="40"/>
        </w:numPr>
        <w:spacing w:before="100" w:after="100" w:line="240" w:lineRule="auto"/>
        <w:rPr>
          <w:rFonts w:eastAsia="Times New Roman" w:cs="Calibri"/>
        </w:rPr>
      </w:pPr>
      <w:r>
        <w:rPr>
          <w:rFonts w:eastAsia="Times New Roman" w:cs="Calibri"/>
          <w:b/>
          <w:bCs/>
        </w:rPr>
        <w:t>Listen to your child:</w:t>
      </w:r>
      <w:r>
        <w:rPr>
          <w:rFonts w:eastAsia="Times New Roman" w:cs="Calibri"/>
        </w:rPr>
        <w:br/>
        <w:t>If something is beginning to go wrong, he or she may notice it before you do.</w:t>
      </w:r>
    </w:p>
    <w:p w14:paraId="222C5EB6" w14:textId="4EAAE7B6" w:rsidR="00C40B8A" w:rsidRDefault="00C40B8A" w:rsidP="00C40B8A">
      <w:pPr>
        <w:spacing w:before="100" w:after="100" w:line="240" w:lineRule="auto"/>
        <w:rPr>
          <w:rFonts w:ascii="Times New Roman" w:eastAsia="Times New Roman" w:hAnsi="Times New Roman" w:cs="Calibri"/>
          <w:sz w:val="24"/>
          <w:szCs w:val="24"/>
          <w:lang w:val="en-US" w:eastAsia="en-US"/>
        </w:rPr>
      </w:pPr>
      <w:r>
        <w:rPr>
          <w:rFonts w:ascii="Calibri" w:eastAsia="Times New Roman" w:hAnsi="Calibri" w:cs="Calibri"/>
          <w:lang w:val="en-US" w:eastAsia="en-US"/>
        </w:rPr>
        <w:t xml:space="preserve">If you have a </w:t>
      </w:r>
      <w:r>
        <w:rPr>
          <w:rFonts w:ascii="Calibri" w:eastAsia="Times New Roman" w:hAnsi="Calibri" w:cs="Calibri"/>
          <w:bCs/>
          <w:lang w:val="en-US" w:eastAsia="en-US"/>
        </w:rPr>
        <w:t>concern about a particular club or activity</w:t>
      </w:r>
      <w:r>
        <w:rPr>
          <w:rFonts w:ascii="Calibri" w:eastAsia="Times New Roman" w:hAnsi="Calibri" w:cs="Calibri"/>
          <w:lang w:val="en-US" w:eastAsia="en-US"/>
        </w:rPr>
        <w:t xml:space="preserve"> please speak to the Designated Safeguarding Lead – New Heights Project Manager.</w:t>
      </w:r>
    </w:p>
    <w:p w14:paraId="1B3A266A" w14:textId="77777777" w:rsidR="00F84CFB" w:rsidRDefault="00CF4AB6">
      <w:pPr>
        <w:rPr>
          <w:rFonts w:cs="Calibri"/>
          <w:b/>
          <w:bCs/>
          <w:u w:val="single"/>
        </w:rPr>
      </w:pPr>
      <w:r>
        <w:rPr>
          <w:rFonts w:cs="Calibri"/>
          <w:b/>
          <w:bCs/>
          <w:u w:val="single"/>
        </w:rPr>
        <w:t>Appendix (1)</w:t>
      </w:r>
    </w:p>
    <w:p w14:paraId="20E07020" w14:textId="77777777" w:rsidR="00F84CFB" w:rsidRDefault="00F84CFB">
      <w:pPr>
        <w:rPr>
          <w:rFonts w:cs="Calibri"/>
          <w:b/>
          <w:bCs/>
          <w:u w:val="single"/>
        </w:rPr>
      </w:pPr>
    </w:p>
    <w:p w14:paraId="5D3A3744" w14:textId="77777777" w:rsidR="00F84CFB" w:rsidRDefault="00CF4AB6">
      <w:pPr>
        <w:rPr>
          <w:rFonts w:cs="Calibri"/>
          <w:b/>
          <w:bCs/>
          <w:u w:val="single"/>
        </w:rPr>
      </w:pPr>
      <w:r>
        <w:rPr>
          <w:rFonts w:cs="Calibri"/>
          <w:b/>
          <w:bCs/>
          <w:u w:val="single"/>
        </w:rPr>
        <w:t>Policy / Procedure Cover Sheet</w:t>
      </w:r>
    </w:p>
    <w:p w14:paraId="1D671C06" w14:textId="77777777" w:rsidR="00F84CFB" w:rsidRDefault="00F84CFB">
      <w:pPr>
        <w:rPr>
          <w:rFonts w:cs="Calibri"/>
          <w:b/>
          <w:bCs/>
          <w:u w:val="single"/>
        </w:rPr>
      </w:pPr>
    </w:p>
    <w:tbl>
      <w:tblPr>
        <w:tblStyle w:val="TableGrid"/>
        <w:tblW w:w="0" w:type="auto"/>
        <w:tblLook w:val="04A0" w:firstRow="1" w:lastRow="0" w:firstColumn="1" w:lastColumn="0" w:noHBand="0" w:noVBand="1"/>
      </w:tblPr>
      <w:tblGrid>
        <w:gridCol w:w="2122"/>
        <w:gridCol w:w="6894"/>
      </w:tblGrid>
      <w:tr w:rsidR="00F84CFB" w14:paraId="0F089D36" w14:textId="77777777">
        <w:tc>
          <w:tcPr>
            <w:tcW w:w="9016" w:type="dxa"/>
            <w:gridSpan w:val="2"/>
          </w:tcPr>
          <w:p w14:paraId="17AAD05F" w14:textId="77777777" w:rsidR="00F84CFB" w:rsidRDefault="00CF4AB6" w:rsidP="00C40B8A">
            <w:pPr>
              <w:rPr>
                <w:rFonts w:cs="Calibri"/>
              </w:rPr>
            </w:pPr>
            <w:r>
              <w:rPr>
                <w:rFonts w:cs="Calibri"/>
              </w:rPr>
              <w:t xml:space="preserve">Policy/Procedure          </w:t>
            </w:r>
            <w:r w:rsidR="00C40B8A">
              <w:rPr>
                <w:rFonts w:cs="Calibri"/>
              </w:rPr>
              <w:t>Safeguarding and Child Protection</w:t>
            </w:r>
          </w:p>
        </w:tc>
      </w:tr>
      <w:tr w:rsidR="00F84CFB" w14:paraId="251E929F" w14:textId="77777777">
        <w:tc>
          <w:tcPr>
            <w:tcW w:w="2122" w:type="dxa"/>
          </w:tcPr>
          <w:p w14:paraId="5883EC25" w14:textId="77777777" w:rsidR="00F84CFB" w:rsidRDefault="00CF4AB6">
            <w:pPr>
              <w:rPr>
                <w:rFonts w:cs="Calibri"/>
              </w:rPr>
            </w:pPr>
            <w:r>
              <w:rPr>
                <w:rFonts w:cs="Calibri"/>
              </w:rPr>
              <w:t>Created by</w:t>
            </w:r>
          </w:p>
        </w:tc>
        <w:tc>
          <w:tcPr>
            <w:tcW w:w="6894" w:type="dxa"/>
          </w:tcPr>
          <w:p w14:paraId="580724E0" w14:textId="77777777" w:rsidR="00F84CFB" w:rsidRDefault="00CF4AB6">
            <w:pPr>
              <w:rPr>
                <w:rFonts w:cs="Calibri"/>
              </w:rPr>
            </w:pPr>
            <w:r>
              <w:rPr>
                <w:rFonts w:cs="Calibri"/>
              </w:rPr>
              <w:t>Christine Walker</w:t>
            </w:r>
          </w:p>
        </w:tc>
      </w:tr>
      <w:tr w:rsidR="00F84CFB" w14:paraId="27B2D431" w14:textId="77777777">
        <w:tc>
          <w:tcPr>
            <w:tcW w:w="2122" w:type="dxa"/>
          </w:tcPr>
          <w:p w14:paraId="20EBB129" w14:textId="77777777" w:rsidR="00F84CFB" w:rsidRDefault="00CF4AB6">
            <w:pPr>
              <w:rPr>
                <w:rFonts w:cs="Calibri"/>
              </w:rPr>
            </w:pPr>
            <w:r>
              <w:rPr>
                <w:rFonts w:cs="Calibri"/>
              </w:rPr>
              <w:t>Owner</w:t>
            </w:r>
          </w:p>
        </w:tc>
        <w:tc>
          <w:tcPr>
            <w:tcW w:w="6894" w:type="dxa"/>
          </w:tcPr>
          <w:p w14:paraId="0CF82BBE" w14:textId="77777777" w:rsidR="00F84CFB" w:rsidRDefault="00F84CFB">
            <w:pPr>
              <w:rPr>
                <w:rFonts w:cs="Calibri"/>
              </w:rPr>
            </w:pPr>
          </w:p>
        </w:tc>
      </w:tr>
      <w:tr w:rsidR="00F84CFB" w14:paraId="04BB8CA0" w14:textId="77777777">
        <w:tc>
          <w:tcPr>
            <w:tcW w:w="2122" w:type="dxa"/>
          </w:tcPr>
          <w:p w14:paraId="1283302C" w14:textId="77777777" w:rsidR="00F84CFB" w:rsidRDefault="00CF4AB6">
            <w:pPr>
              <w:rPr>
                <w:rFonts w:cs="Calibri"/>
              </w:rPr>
            </w:pPr>
            <w:r>
              <w:rPr>
                <w:rFonts w:cs="Calibri"/>
              </w:rPr>
              <w:t>Status</w:t>
            </w:r>
          </w:p>
        </w:tc>
        <w:tc>
          <w:tcPr>
            <w:tcW w:w="6894" w:type="dxa"/>
          </w:tcPr>
          <w:p w14:paraId="4DDBCFB1" w14:textId="77777777" w:rsidR="00F84CFB" w:rsidRDefault="00916796">
            <w:pPr>
              <w:rPr>
                <w:rFonts w:cs="Calibri"/>
              </w:rPr>
            </w:pPr>
            <w:r>
              <w:rPr>
                <w:rFonts w:cs="Calibri"/>
              </w:rPr>
              <w:t>Draft/</w:t>
            </w:r>
            <w:r w:rsidR="00CF4AB6">
              <w:rPr>
                <w:rFonts w:cs="Calibri"/>
              </w:rPr>
              <w:t>Released</w:t>
            </w:r>
          </w:p>
        </w:tc>
      </w:tr>
      <w:tr w:rsidR="00F84CFB" w14:paraId="5087F9A9" w14:textId="77777777">
        <w:tc>
          <w:tcPr>
            <w:tcW w:w="2122" w:type="dxa"/>
          </w:tcPr>
          <w:p w14:paraId="2A0E8901" w14:textId="77777777" w:rsidR="00F84CFB" w:rsidRDefault="00CF4AB6">
            <w:pPr>
              <w:rPr>
                <w:rFonts w:cs="Calibri"/>
              </w:rPr>
            </w:pPr>
            <w:r>
              <w:rPr>
                <w:rFonts w:cs="Calibri"/>
              </w:rPr>
              <w:t>Date</w:t>
            </w:r>
          </w:p>
        </w:tc>
        <w:tc>
          <w:tcPr>
            <w:tcW w:w="6894" w:type="dxa"/>
          </w:tcPr>
          <w:p w14:paraId="0AAAABA8" w14:textId="7E9F9085" w:rsidR="00F84CFB" w:rsidRDefault="007C41E2" w:rsidP="007C41E2">
            <w:pPr>
              <w:rPr>
                <w:rFonts w:cs="Calibri"/>
              </w:rPr>
            </w:pPr>
            <w:r>
              <w:rPr>
                <w:rFonts w:cs="Calibri"/>
              </w:rPr>
              <w:t>April 2025</w:t>
            </w:r>
          </w:p>
        </w:tc>
      </w:tr>
      <w:tr w:rsidR="00F84CFB" w14:paraId="57585953" w14:textId="77777777">
        <w:tc>
          <w:tcPr>
            <w:tcW w:w="2122" w:type="dxa"/>
          </w:tcPr>
          <w:p w14:paraId="0B81B9FD" w14:textId="77777777" w:rsidR="00F84CFB" w:rsidRDefault="00CF4AB6">
            <w:pPr>
              <w:rPr>
                <w:rFonts w:cs="Calibri"/>
              </w:rPr>
            </w:pPr>
            <w:r>
              <w:rPr>
                <w:rFonts w:cs="Calibri"/>
              </w:rPr>
              <w:t>Next review date:</w:t>
            </w:r>
          </w:p>
        </w:tc>
        <w:tc>
          <w:tcPr>
            <w:tcW w:w="6894" w:type="dxa"/>
          </w:tcPr>
          <w:p w14:paraId="0AC8E07A" w14:textId="1D374869" w:rsidR="00F84CFB" w:rsidRDefault="007C41E2" w:rsidP="007C41E2">
            <w:pPr>
              <w:rPr>
                <w:rFonts w:cs="Calibri"/>
              </w:rPr>
            </w:pPr>
            <w:r>
              <w:rPr>
                <w:rFonts w:cs="Calibri"/>
              </w:rPr>
              <w:t>April 2026</w:t>
            </w:r>
          </w:p>
        </w:tc>
      </w:tr>
    </w:tbl>
    <w:p w14:paraId="7367970C" w14:textId="77777777" w:rsidR="00F84CFB" w:rsidRDefault="00F84CFB">
      <w:pPr>
        <w:rPr>
          <w:rFonts w:cs="Calibri"/>
        </w:rPr>
      </w:pPr>
    </w:p>
    <w:p w14:paraId="681A95A7" w14:textId="77777777" w:rsidR="00F84CFB" w:rsidRDefault="00F84CFB">
      <w:pPr>
        <w:rPr>
          <w:rFonts w:cs="Calibri"/>
        </w:rPr>
      </w:pPr>
    </w:p>
    <w:p w14:paraId="5EEC0FE4" w14:textId="77777777" w:rsidR="00F84CFB" w:rsidRDefault="00F84CFB">
      <w:pPr>
        <w:rPr>
          <w:rFonts w:cs="Calibri"/>
        </w:rPr>
      </w:pPr>
      <w:bookmarkStart w:id="0" w:name="_GoBack"/>
      <w:bookmarkEnd w:id="0"/>
    </w:p>
    <w:p w14:paraId="212A9112" w14:textId="77777777" w:rsidR="00F84CFB" w:rsidRDefault="00CF4AB6">
      <w:pPr>
        <w:rPr>
          <w:rFonts w:cs="Calibri"/>
          <w:b/>
          <w:bCs/>
          <w:u w:val="single"/>
        </w:rPr>
      </w:pPr>
      <w:r>
        <w:rPr>
          <w:rFonts w:cs="Calibri"/>
          <w:b/>
          <w:bCs/>
          <w:u w:val="single"/>
        </w:rPr>
        <w:t>Change History</w:t>
      </w:r>
    </w:p>
    <w:p w14:paraId="790C20F3" w14:textId="77777777" w:rsidR="00F84CFB" w:rsidRDefault="00F84CFB">
      <w:pPr>
        <w:rPr>
          <w:rFonts w:cs="Calibri"/>
          <w:b/>
          <w:bCs/>
          <w:u w:val="single"/>
        </w:rPr>
      </w:pPr>
    </w:p>
    <w:tbl>
      <w:tblPr>
        <w:tblStyle w:val="TableGrid"/>
        <w:tblW w:w="0" w:type="auto"/>
        <w:tblLook w:val="04A0" w:firstRow="1" w:lastRow="0" w:firstColumn="1" w:lastColumn="0" w:noHBand="0" w:noVBand="1"/>
      </w:tblPr>
      <w:tblGrid>
        <w:gridCol w:w="1803"/>
        <w:gridCol w:w="1803"/>
        <w:gridCol w:w="1803"/>
        <w:gridCol w:w="1803"/>
        <w:gridCol w:w="1804"/>
      </w:tblGrid>
      <w:tr w:rsidR="00F84CFB" w14:paraId="4B9BC05D" w14:textId="77777777">
        <w:tc>
          <w:tcPr>
            <w:tcW w:w="1803" w:type="dxa"/>
          </w:tcPr>
          <w:p w14:paraId="6158FA12" w14:textId="77777777" w:rsidR="00F84CFB" w:rsidRDefault="00CF4AB6">
            <w:pPr>
              <w:rPr>
                <w:rFonts w:cs="Calibri"/>
              </w:rPr>
            </w:pPr>
            <w:r>
              <w:rPr>
                <w:rFonts w:cs="Calibri"/>
              </w:rPr>
              <w:t>Version</w:t>
            </w:r>
          </w:p>
        </w:tc>
        <w:tc>
          <w:tcPr>
            <w:tcW w:w="1803" w:type="dxa"/>
          </w:tcPr>
          <w:p w14:paraId="2D7E5EAE" w14:textId="77777777" w:rsidR="00F84CFB" w:rsidRDefault="00CF4AB6">
            <w:pPr>
              <w:rPr>
                <w:rFonts w:cs="Calibri"/>
              </w:rPr>
            </w:pPr>
            <w:r>
              <w:rPr>
                <w:rFonts w:cs="Calibri"/>
              </w:rPr>
              <w:t>Description</w:t>
            </w:r>
          </w:p>
        </w:tc>
        <w:tc>
          <w:tcPr>
            <w:tcW w:w="1803" w:type="dxa"/>
          </w:tcPr>
          <w:p w14:paraId="64030064" w14:textId="77777777" w:rsidR="00F84CFB" w:rsidRDefault="00CF4AB6">
            <w:pPr>
              <w:rPr>
                <w:rFonts w:cs="Calibri"/>
              </w:rPr>
            </w:pPr>
            <w:r>
              <w:rPr>
                <w:rFonts w:cs="Calibri"/>
              </w:rPr>
              <w:t>Date issued</w:t>
            </w:r>
          </w:p>
        </w:tc>
        <w:tc>
          <w:tcPr>
            <w:tcW w:w="1803" w:type="dxa"/>
          </w:tcPr>
          <w:p w14:paraId="6232EB98" w14:textId="77777777" w:rsidR="00F84CFB" w:rsidRDefault="00CF4AB6">
            <w:pPr>
              <w:rPr>
                <w:rFonts w:cs="Calibri"/>
              </w:rPr>
            </w:pPr>
            <w:r>
              <w:rPr>
                <w:rFonts w:cs="Calibri"/>
              </w:rPr>
              <w:t>Reason</w:t>
            </w:r>
          </w:p>
        </w:tc>
        <w:tc>
          <w:tcPr>
            <w:tcW w:w="1804" w:type="dxa"/>
          </w:tcPr>
          <w:p w14:paraId="56851C4E" w14:textId="77777777" w:rsidR="00F84CFB" w:rsidRDefault="00CF4AB6">
            <w:pPr>
              <w:rPr>
                <w:rFonts w:cs="Calibri"/>
              </w:rPr>
            </w:pPr>
            <w:r>
              <w:rPr>
                <w:rFonts w:cs="Calibri"/>
              </w:rPr>
              <w:t>Approved by</w:t>
            </w:r>
          </w:p>
        </w:tc>
      </w:tr>
      <w:tr w:rsidR="00F84CFB" w14:paraId="76765784" w14:textId="77777777">
        <w:tc>
          <w:tcPr>
            <w:tcW w:w="1803" w:type="dxa"/>
          </w:tcPr>
          <w:p w14:paraId="312F9C6F" w14:textId="77777777" w:rsidR="00F84CFB" w:rsidRDefault="00F84CFB">
            <w:pPr>
              <w:rPr>
                <w:rFonts w:cs="Calibri"/>
              </w:rPr>
            </w:pPr>
          </w:p>
        </w:tc>
        <w:tc>
          <w:tcPr>
            <w:tcW w:w="1803" w:type="dxa"/>
          </w:tcPr>
          <w:p w14:paraId="0A911057" w14:textId="77777777" w:rsidR="00F84CFB" w:rsidRDefault="00F84CFB">
            <w:pPr>
              <w:rPr>
                <w:rFonts w:cs="Calibri"/>
              </w:rPr>
            </w:pPr>
          </w:p>
        </w:tc>
        <w:tc>
          <w:tcPr>
            <w:tcW w:w="1803" w:type="dxa"/>
          </w:tcPr>
          <w:p w14:paraId="7A2C8E0D" w14:textId="77777777" w:rsidR="00F84CFB" w:rsidRDefault="00F84CFB">
            <w:pPr>
              <w:rPr>
                <w:rFonts w:cs="Calibri"/>
              </w:rPr>
            </w:pPr>
          </w:p>
        </w:tc>
        <w:tc>
          <w:tcPr>
            <w:tcW w:w="1803" w:type="dxa"/>
          </w:tcPr>
          <w:p w14:paraId="1A528E9F" w14:textId="77777777" w:rsidR="00F84CFB" w:rsidRDefault="00F84CFB">
            <w:pPr>
              <w:rPr>
                <w:rFonts w:cs="Calibri"/>
              </w:rPr>
            </w:pPr>
          </w:p>
        </w:tc>
        <w:tc>
          <w:tcPr>
            <w:tcW w:w="1804" w:type="dxa"/>
          </w:tcPr>
          <w:p w14:paraId="6C363403" w14:textId="77777777" w:rsidR="00F84CFB" w:rsidRDefault="00F84CFB">
            <w:pPr>
              <w:rPr>
                <w:rFonts w:cs="Calibri"/>
              </w:rPr>
            </w:pPr>
          </w:p>
        </w:tc>
      </w:tr>
      <w:tr w:rsidR="00F84CFB" w14:paraId="0AF3FC17" w14:textId="77777777">
        <w:tc>
          <w:tcPr>
            <w:tcW w:w="1803" w:type="dxa"/>
          </w:tcPr>
          <w:p w14:paraId="350849AE" w14:textId="77777777" w:rsidR="00F84CFB" w:rsidRDefault="00F84CFB">
            <w:pPr>
              <w:rPr>
                <w:rFonts w:cs="Calibri"/>
              </w:rPr>
            </w:pPr>
          </w:p>
        </w:tc>
        <w:tc>
          <w:tcPr>
            <w:tcW w:w="1803" w:type="dxa"/>
          </w:tcPr>
          <w:p w14:paraId="19FF7340" w14:textId="77777777" w:rsidR="00F84CFB" w:rsidRDefault="00F84CFB">
            <w:pPr>
              <w:rPr>
                <w:rFonts w:cs="Calibri"/>
              </w:rPr>
            </w:pPr>
          </w:p>
        </w:tc>
        <w:tc>
          <w:tcPr>
            <w:tcW w:w="1803" w:type="dxa"/>
          </w:tcPr>
          <w:p w14:paraId="77F52C52" w14:textId="77777777" w:rsidR="00F84CFB" w:rsidRDefault="00F84CFB">
            <w:pPr>
              <w:rPr>
                <w:rFonts w:cs="Calibri"/>
              </w:rPr>
            </w:pPr>
          </w:p>
        </w:tc>
        <w:tc>
          <w:tcPr>
            <w:tcW w:w="1803" w:type="dxa"/>
          </w:tcPr>
          <w:p w14:paraId="13B25056" w14:textId="77777777" w:rsidR="00F84CFB" w:rsidRDefault="00F84CFB">
            <w:pPr>
              <w:rPr>
                <w:rFonts w:cs="Calibri"/>
              </w:rPr>
            </w:pPr>
          </w:p>
        </w:tc>
        <w:tc>
          <w:tcPr>
            <w:tcW w:w="1804" w:type="dxa"/>
          </w:tcPr>
          <w:p w14:paraId="3AC0A12D" w14:textId="77777777" w:rsidR="00F84CFB" w:rsidRDefault="00F84CFB">
            <w:pPr>
              <w:rPr>
                <w:rFonts w:cs="Calibri"/>
              </w:rPr>
            </w:pPr>
          </w:p>
        </w:tc>
      </w:tr>
      <w:tr w:rsidR="00F84CFB" w14:paraId="40A8A631" w14:textId="77777777">
        <w:tc>
          <w:tcPr>
            <w:tcW w:w="1803" w:type="dxa"/>
          </w:tcPr>
          <w:p w14:paraId="4D1AAF6F" w14:textId="77777777" w:rsidR="00F84CFB" w:rsidRDefault="00F84CFB">
            <w:pPr>
              <w:rPr>
                <w:rFonts w:cs="Calibri"/>
              </w:rPr>
            </w:pPr>
          </w:p>
        </w:tc>
        <w:tc>
          <w:tcPr>
            <w:tcW w:w="1803" w:type="dxa"/>
          </w:tcPr>
          <w:p w14:paraId="13C90E31" w14:textId="77777777" w:rsidR="00F84CFB" w:rsidRDefault="00F84CFB">
            <w:pPr>
              <w:rPr>
                <w:rFonts w:cs="Calibri"/>
              </w:rPr>
            </w:pPr>
          </w:p>
        </w:tc>
        <w:tc>
          <w:tcPr>
            <w:tcW w:w="1803" w:type="dxa"/>
          </w:tcPr>
          <w:p w14:paraId="2332319D" w14:textId="77777777" w:rsidR="00F84CFB" w:rsidRDefault="00F84CFB">
            <w:pPr>
              <w:rPr>
                <w:rFonts w:cs="Calibri"/>
              </w:rPr>
            </w:pPr>
          </w:p>
        </w:tc>
        <w:tc>
          <w:tcPr>
            <w:tcW w:w="1803" w:type="dxa"/>
          </w:tcPr>
          <w:p w14:paraId="57A61645" w14:textId="77777777" w:rsidR="00F84CFB" w:rsidRDefault="00F84CFB">
            <w:pPr>
              <w:rPr>
                <w:rFonts w:cs="Calibri"/>
              </w:rPr>
            </w:pPr>
          </w:p>
        </w:tc>
        <w:tc>
          <w:tcPr>
            <w:tcW w:w="1804" w:type="dxa"/>
          </w:tcPr>
          <w:p w14:paraId="19B144CA" w14:textId="77777777" w:rsidR="00F84CFB" w:rsidRDefault="00F84CFB">
            <w:pPr>
              <w:rPr>
                <w:rFonts w:cs="Calibri"/>
              </w:rPr>
            </w:pPr>
          </w:p>
        </w:tc>
      </w:tr>
      <w:tr w:rsidR="00F84CFB" w14:paraId="5CD3DBFB" w14:textId="77777777">
        <w:tc>
          <w:tcPr>
            <w:tcW w:w="1803" w:type="dxa"/>
          </w:tcPr>
          <w:p w14:paraId="20FC711B" w14:textId="77777777" w:rsidR="00F84CFB" w:rsidRDefault="00F84CFB">
            <w:pPr>
              <w:rPr>
                <w:rFonts w:cs="Calibri"/>
              </w:rPr>
            </w:pPr>
          </w:p>
        </w:tc>
        <w:tc>
          <w:tcPr>
            <w:tcW w:w="1803" w:type="dxa"/>
          </w:tcPr>
          <w:p w14:paraId="0F8BE158" w14:textId="77777777" w:rsidR="00F84CFB" w:rsidRDefault="00F84CFB">
            <w:pPr>
              <w:rPr>
                <w:rFonts w:cs="Calibri"/>
              </w:rPr>
            </w:pPr>
          </w:p>
        </w:tc>
        <w:tc>
          <w:tcPr>
            <w:tcW w:w="1803" w:type="dxa"/>
          </w:tcPr>
          <w:p w14:paraId="045099DB" w14:textId="77777777" w:rsidR="00F84CFB" w:rsidRDefault="00F84CFB">
            <w:pPr>
              <w:rPr>
                <w:rFonts w:cs="Calibri"/>
              </w:rPr>
            </w:pPr>
          </w:p>
        </w:tc>
        <w:tc>
          <w:tcPr>
            <w:tcW w:w="1803" w:type="dxa"/>
          </w:tcPr>
          <w:p w14:paraId="232B1278" w14:textId="77777777" w:rsidR="00F84CFB" w:rsidRDefault="00F84CFB">
            <w:pPr>
              <w:rPr>
                <w:rFonts w:cs="Calibri"/>
              </w:rPr>
            </w:pPr>
          </w:p>
        </w:tc>
        <w:tc>
          <w:tcPr>
            <w:tcW w:w="1804" w:type="dxa"/>
          </w:tcPr>
          <w:p w14:paraId="46704A01" w14:textId="77777777" w:rsidR="00F84CFB" w:rsidRDefault="00F84CFB">
            <w:pPr>
              <w:rPr>
                <w:rFonts w:cs="Calibri"/>
              </w:rPr>
            </w:pPr>
          </w:p>
        </w:tc>
      </w:tr>
      <w:tr w:rsidR="00F84CFB" w14:paraId="71981280" w14:textId="77777777">
        <w:tc>
          <w:tcPr>
            <w:tcW w:w="1803" w:type="dxa"/>
          </w:tcPr>
          <w:p w14:paraId="46AB214C" w14:textId="77777777" w:rsidR="00F84CFB" w:rsidRDefault="00F84CFB">
            <w:pPr>
              <w:rPr>
                <w:rFonts w:cs="Calibri"/>
              </w:rPr>
            </w:pPr>
          </w:p>
        </w:tc>
        <w:tc>
          <w:tcPr>
            <w:tcW w:w="1803" w:type="dxa"/>
          </w:tcPr>
          <w:p w14:paraId="2E2936C7" w14:textId="77777777" w:rsidR="00F84CFB" w:rsidRDefault="00F84CFB">
            <w:pPr>
              <w:rPr>
                <w:rFonts w:cs="Calibri"/>
              </w:rPr>
            </w:pPr>
          </w:p>
        </w:tc>
        <w:tc>
          <w:tcPr>
            <w:tcW w:w="1803" w:type="dxa"/>
          </w:tcPr>
          <w:p w14:paraId="7E2745C8" w14:textId="77777777" w:rsidR="00F84CFB" w:rsidRDefault="00F84CFB">
            <w:pPr>
              <w:rPr>
                <w:rFonts w:cs="Calibri"/>
              </w:rPr>
            </w:pPr>
          </w:p>
        </w:tc>
        <w:tc>
          <w:tcPr>
            <w:tcW w:w="1803" w:type="dxa"/>
          </w:tcPr>
          <w:p w14:paraId="43AD1386" w14:textId="77777777" w:rsidR="00F84CFB" w:rsidRDefault="00F84CFB">
            <w:pPr>
              <w:rPr>
                <w:rFonts w:cs="Calibri"/>
              </w:rPr>
            </w:pPr>
          </w:p>
        </w:tc>
        <w:tc>
          <w:tcPr>
            <w:tcW w:w="1804" w:type="dxa"/>
          </w:tcPr>
          <w:p w14:paraId="61D2DDE9" w14:textId="77777777" w:rsidR="00F84CFB" w:rsidRDefault="00F84CFB">
            <w:pPr>
              <w:rPr>
                <w:rFonts w:cs="Calibri"/>
              </w:rPr>
            </w:pPr>
          </w:p>
        </w:tc>
      </w:tr>
    </w:tbl>
    <w:p w14:paraId="720AB70D" w14:textId="77777777" w:rsidR="00F84CFB" w:rsidRDefault="00F84CFB">
      <w:pPr>
        <w:rPr>
          <w:rFonts w:cs="Calibri"/>
        </w:rPr>
      </w:pPr>
    </w:p>
    <w:p w14:paraId="201D65FC" w14:textId="77777777" w:rsidR="00F84CFB" w:rsidRDefault="00F84CFB">
      <w:pPr>
        <w:rPr>
          <w:rFonts w:cs="Calibri"/>
        </w:rPr>
      </w:pPr>
    </w:p>
    <w:p w14:paraId="22DE3C8E" w14:textId="77777777" w:rsidR="00F84CFB" w:rsidRDefault="00CF4AB6">
      <w:pPr>
        <w:rPr>
          <w:rFonts w:cs="Calibri"/>
          <w:b/>
          <w:bCs/>
          <w:u w:val="single"/>
        </w:rPr>
      </w:pPr>
      <w:r>
        <w:rPr>
          <w:rFonts w:cs="Calibri"/>
          <w:b/>
          <w:bCs/>
          <w:u w:val="single"/>
        </w:rPr>
        <w:t>Distribution:</w:t>
      </w:r>
    </w:p>
    <w:p w14:paraId="42C5DC6B" w14:textId="77777777" w:rsidR="00F84CFB" w:rsidRDefault="00CF4AB6">
      <w:pPr>
        <w:rPr>
          <w:rFonts w:cs="Calibri"/>
        </w:rPr>
      </w:pPr>
      <w:r>
        <w:rPr>
          <w:rFonts w:cs="Calibri"/>
        </w:rPr>
        <w:t>New Heights Administrator or Project Manager will place PDF copy on the company’s electronic Policy drive and Policy Folder.</w:t>
      </w:r>
    </w:p>
    <w:p w14:paraId="3BA5BDA1" w14:textId="77777777" w:rsidR="00F84CFB" w:rsidRDefault="00F84CFB">
      <w:pPr>
        <w:rPr>
          <w:rFonts w:cs="Calibri"/>
        </w:rPr>
      </w:pPr>
    </w:p>
    <w:p w14:paraId="60688B46" w14:textId="77777777" w:rsidR="00F84CFB" w:rsidRDefault="00F84CFB">
      <w:pPr>
        <w:rPr>
          <w:rFonts w:cs="Calibri"/>
        </w:rPr>
      </w:pPr>
    </w:p>
    <w:p w14:paraId="25B3E8B4" w14:textId="77777777" w:rsidR="00F84CFB" w:rsidRDefault="00F84CFB">
      <w:pPr>
        <w:rPr>
          <w:rFonts w:cs="Calibri"/>
        </w:rPr>
      </w:pPr>
    </w:p>
    <w:p w14:paraId="01F306EE" w14:textId="77777777" w:rsidR="00F84CFB" w:rsidRDefault="00F84CFB">
      <w:pPr>
        <w:rPr>
          <w:rFonts w:cs="Calibri"/>
        </w:rPr>
      </w:pPr>
    </w:p>
    <w:p w14:paraId="635D7B27" w14:textId="77777777" w:rsidR="00F84CFB" w:rsidRDefault="00F84CFB">
      <w:pPr>
        <w:rPr>
          <w:rFonts w:cs="Calibri"/>
        </w:rPr>
      </w:pPr>
    </w:p>
    <w:p w14:paraId="144A64D5" w14:textId="77777777" w:rsidR="00F84CFB" w:rsidRDefault="00F84CFB">
      <w:pPr>
        <w:rPr>
          <w:rFonts w:cs="Calibri"/>
        </w:rPr>
      </w:pPr>
    </w:p>
    <w:p w14:paraId="050B0BCF" w14:textId="77777777" w:rsidR="00F84CFB" w:rsidRDefault="00F84CFB"/>
    <w:sectPr w:rsidR="00F84CF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22F30" w14:textId="77777777" w:rsidR="00D936E7" w:rsidRDefault="00D936E7" w:rsidP="0080788B">
      <w:pPr>
        <w:spacing w:after="0" w:line="240" w:lineRule="auto"/>
      </w:pPr>
      <w:r>
        <w:separator/>
      </w:r>
    </w:p>
  </w:endnote>
  <w:endnote w:type="continuationSeparator" w:id="0">
    <w:p w14:paraId="3B57AE59" w14:textId="77777777" w:rsidR="00D936E7" w:rsidRDefault="00D936E7" w:rsidP="0080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03D37" w14:textId="77777777" w:rsidR="0080788B" w:rsidRDefault="00807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53785"/>
      <w:docPartObj>
        <w:docPartGallery w:val="Page Numbers (Bottom of Page)"/>
        <w:docPartUnique/>
      </w:docPartObj>
    </w:sdtPr>
    <w:sdtEndPr>
      <w:rPr>
        <w:noProof/>
      </w:rPr>
    </w:sdtEndPr>
    <w:sdtContent>
      <w:p w14:paraId="5C8BCF94" w14:textId="40E8DE6B" w:rsidR="0080788B" w:rsidRDefault="0080788B">
        <w:pPr>
          <w:pStyle w:val="Footer"/>
          <w:jc w:val="center"/>
        </w:pPr>
        <w:r>
          <w:fldChar w:fldCharType="begin"/>
        </w:r>
        <w:r>
          <w:instrText xml:space="preserve"> PAGE   \* MERGEFORMAT </w:instrText>
        </w:r>
        <w:r>
          <w:fldChar w:fldCharType="separate"/>
        </w:r>
        <w:r w:rsidR="007C41E2">
          <w:rPr>
            <w:noProof/>
          </w:rPr>
          <w:t>20</w:t>
        </w:r>
        <w:r>
          <w:rPr>
            <w:noProof/>
          </w:rPr>
          <w:fldChar w:fldCharType="end"/>
        </w:r>
      </w:p>
    </w:sdtContent>
  </w:sdt>
  <w:p w14:paraId="7AA75234" w14:textId="77777777" w:rsidR="0080788B" w:rsidRDefault="00807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FD05" w14:textId="77777777" w:rsidR="0080788B" w:rsidRDefault="0080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BA311" w14:textId="77777777" w:rsidR="00D936E7" w:rsidRDefault="00D936E7" w:rsidP="0080788B">
      <w:pPr>
        <w:spacing w:after="0" w:line="240" w:lineRule="auto"/>
      </w:pPr>
      <w:r>
        <w:separator/>
      </w:r>
    </w:p>
  </w:footnote>
  <w:footnote w:type="continuationSeparator" w:id="0">
    <w:p w14:paraId="7AD5F292" w14:textId="77777777" w:rsidR="00D936E7" w:rsidRDefault="00D936E7" w:rsidP="0080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8D61" w14:textId="77777777" w:rsidR="0080788B" w:rsidRDefault="00807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8F878" w14:textId="77777777" w:rsidR="0080788B" w:rsidRDefault="00807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F4B36" w14:textId="77777777" w:rsidR="0080788B" w:rsidRDefault="00807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1DA3"/>
    <w:multiLevelType w:val="hybridMultilevel"/>
    <w:tmpl w:val="6E8ED5E6"/>
    <w:lvl w:ilvl="0" w:tplc="6B52B85A">
      <w:start w:val="1"/>
      <w:numFmt w:val="bullet"/>
      <w:lvlText w:val=""/>
      <w:lvlJc w:val="left"/>
      <w:pPr>
        <w:ind w:left="720" w:hanging="360"/>
      </w:pPr>
      <w:rPr>
        <w:rFonts w:ascii="Symbol" w:hAnsi="Symbol" w:hint="default"/>
      </w:rPr>
    </w:lvl>
    <w:lvl w:ilvl="1" w:tplc="C9B6FA0C">
      <w:start w:val="1"/>
      <w:numFmt w:val="bullet"/>
      <w:lvlText w:val="o"/>
      <w:lvlJc w:val="left"/>
      <w:pPr>
        <w:ind w:left="1440" w:hanging="360"/>
      </w:pPr>
      <w:rPr>
        <w:rFonts w:ascii="Courier New" w:hAnsi="Courier New" w:cs="Courier New" w:hint="default"/>
      </w:rPr>
    </w:lvl>
    <w:lvl w:ilvl="2" w:tplc="60CE2B92">
      <w:start w:val="1"/>
      <w:numFmt w:val="bullet"/>
      <w:lvlText w:val=""/>
      <w:lvlJc w:val="left"/>
      <w:pPr>
        <w:ind w:left="2160" w:hanging="360"/>
      </w:pPr>
      <w:rPr>
        <w:rFonts w:ascii="Wingdings" w:hAnsi="Wingdings" w:hint="default"/>
      </w:rPr>
    </w:lvl>
    <w:lvl w:ilvl="3" w:tplc="EE1A0238">
      <w:start w:val="1"/>
      <w:numFmt w:val="bullet"/>
      <w:lvlText w:val=""/>
      <w:lvlJc w:val="left"/>
      <w:pPr>
        <w:ind w:left="2880" w:hanging="360"/>
      </w:pPr>
      <w:rPr>
        <w:rFonts w:ascii="Symbol" w:hAnsi="Symbol" w:hint="default"/>
      </w:rPr>
    </w:lvl>
    <w:lvl w:ilvl="4" w:tplc="73089926">
      <w:start w:val="1"/>
      <w:numFmt w:val="bullet"/>
      <w:lvlText w:val="o"/>
      <w:lvlJc w:val="left"/>
      <w:pPr>
        <w:ind w:left="3600" w:hanging="360"/>
      </w:pPr>
      <w:rPr>
        <w:rFonts w:ascii="Courier New" w:hAnsi="Courier New" w:cs="Courier New" w:hint="default"/>
      </w:rPr>
    </w:lvl>
    <w:lvl w:ilvl="5" w:tplc="DAF44350">
      <w:start w:val="1"/>
      <w:numFmt w:val="bullet"/>
      <w:lvlText w:val=""/>
      <w:lvlJc w:val="left"/>
      <w:pPr>
        <w:ind w:left="4320" w:hanging="360"/>
      </w:pPr>
      <w:rPr>
        <w:rFonts w:ascii="Wingdings" w:hAnsi="Wingdings" w:hint="default"/>
      </w:rPr>
    </w:lvl>
    <w:lvl w:ilvl="6" w:tplc="9F8A1AD8">
      <w:start w:val="1"/>
      <w:numFmt w:val="bullet"/>
      <w:lvlText w:val=""/>
      <w:lvlJc w:val="left"/>
      <w:pPr>
        <w:ind w:left="5040" w:hanging="360"/>
      </w:pPr>
      <w:rPr>
        <w:rFonts w:ascii="Symbol" w:hAnsi="Symbol" w:hint="default"/>
      </w:rPr>
    </w:lvl>
    <w:lvl w:ilvl="7" w:tplc="151293D6">
      <w:start w:val="1"/>
      <w:numFmt w:val="bullet"/>
      <w:lvlText w:val="o"/>
      <w:lvlJc w:val="left"/>
      <w:pPr>
        <w:ind w:left="5760" w:hanging="360"/>
      </w:pPr>
      <w:rPr>
        <w:rFonts w:ascii="Courier New" w:hAnsi="Courier New" w:cs="Courier New" w:hint="default"/>
      </w:rPr>
    </w:lvl>
    <w:lvl w:ilvl="8" w:tplc="09D6DADC">
      <w:start w:val="1"/>
      <w:numFmt w:val="bullet"/>
      <w:lvlText w:val=""/>
      <w:lvlJc w:val="left"/>
      <w:pPr>
        <w:ind w:left="6480" w:hanging="360"/>
      </w:pPr>
      <w:rPr>
        <w:rFonts w:ascii="Wingdings" w:hAnsi="Wingdings" w:hint="default"/>
      </w:rPr>
    </w:lvl>
  </w:abstractNum>
  <w:abstractNum w:abstractNumId="1" w15:restartNumberingAfterBreak="0">
    <w:nsid w:val="14245DEC"/>
    <w:multiLevelType w:val="hybridMultilevel"/>
    <w:tmpl w:val="D8B4338C"/>
    <w:lvl w:ilvl="0" w:tplc="CE4EFB2A">
      <w:start w:val="1"/>
      <w:numFmt w:val="bullet"/>
      <w:lvlText w:val=""/>
      <w:lvlJc w:val="left"/>
      <w:pPr>
        <w:ind w:left="1140" w:hanging="360"/>
      </w:pPr>
      <w:rPr>
        <w:rFonts w:ascii="Symbol" w:hAnsi="Symbol" w:hint="default"/>
      </w:rPr>
    </w:lvl>
    <w:lvl w:ilvl="1" w:tplc="18525542" w:tentative="1">
      <w:start w:val="1"/>
      <w:numFmt w:val="bullet"/>
      <w:lvlText w:val="o"/>
      <w:lvlJc w:val="left"/>
      <w:pPr>
        <w:ind w:left="1860" w:hanging="360"/>
      </w:pPr>
      <w:rPr>
        <w:rFonts w:ascii="Courier New" w:hAnsi="Courier New" w:cs="Courier New" w:hint="default"/>
      </w:rPr>
    </w:lvl>
    <w:lvl w:ilvl="2" w:tplc="18723820" w:tentative="1">
      <w:start w:val="1"/>
      <w:numFmt w:val="bullet"/>
      <w:lvlText w:val=""/>
      <w:lvlJc w:val="left"/>
      <w:pPr>
        <w:ind w:left="2580" w:hanging="360"/>
      </w:pPr>
      <w:rPr>
        <w:rFonts w:ascii="Wingdings" w:hAnsi="Wingdings" w:hint="default"/>
      </w:rPr>
    </w:lvl>
    <w:lvl w:ilvl="3" w:tplc="962C912C" w:tentative="1">
      <w:start w:val="1"/>
      <w:numFmt w:val="bullet"/>
      <w:lvlText w:val=""/>
      <w:lvlJc w:val="left"/>
      <w:pPr>
        <w:ind w:left="3300" w:hanging="360"/>
      </w:pPr>
      <w:rPr>
        <w:rFonts w:ascii="Symbol" w:hAnsi="Symbol" w:hint="default"/>
      </w:rPr>
    </w:lvl>
    <w:lvl w:ilvl="4" w:tplc="D3EA323C" w:tentative="1">
      <w:start w:val="1"/>
      <w:numFmt w:val="bullet"/>
      <w:lvlText w:val="o"/>
      <w:lvlJc w:val="left"/>
      <w:pPr>
        <w:ind w:left="4020" w:hanging="360"/>
      </w:pPr>
      <w:rPr>
        <w:rFonts w:ascii="Courier New" w:hAnsi="Courier New" w:cs="Courier New" w:hint="default"/>
      </w:rPr>
    </w:lvl>
    <w:lvl w:ilvl="5" w:tplc="7BB43F66" w:tentative="1">
      <w:start w:val="1"/>
      <w:numFmt w:val="bullet"/>
      <w:lvlText w:val=""/>
      <w:lvlJc w:val="left"/>
      <w:pPr>
        <w:ind w:left="4740" w:hanging="360"/>
      </w:pPr>
      <w:rPr>
        <w:rFonts w:ascii="Wingdings" w:hAnsi="Wingdings" w:hint="default"/>
      </w:rPr>
    </w:lvl>
    <w:lvl w:ilvl="6" w:tplc="7FBE4176" w:tentative="1">
      <w:start w:val="1"/>
      <w:numFmt w:val="bullet"/>
      <w:lvlText w:val=""/>
      <w:lvlJc w:val="left"/>
      <w:pPr>
        <w:ind w:left="5460" w:hanging="360"/>
      </w:pPr>
      <w:rPr>
        <w:rFonts w:ascii="Symbol" w:hAnsi="Symbol" w:hint="default"/>
      </w:rPr>
    </w:lvl>
    <w:lvl w:ilvl="7" w:tplc="D95886DC" w:tentative="1">
      <w:start w:val="1"/>
      <w:numFmt w:val="bullet"/>
      <w:lvlText w:val="o"/>
      <w:lvlJc w:val="left"/>
      <w:pPr>
        <w:ind w:left="6180" w:hanging="360"/>
      </w:pPr>
      <w:rPr>
        <w:rFonts w:ascii="Courier New" w:hAnsi="Courier New" w:cs="Courier New" w:hint="default"/>
      </w:rPr>
    </w:lvl>
    <w:lvl w:ilvl="8" w:tplc="4F328550" w:tentative="1">
      <w:start w:val="1"/>
      <w:numFmt w:val="bullet"/>
      <w:lvlText w:val=""/>
      <w:lvlJc w:val="left"/>
      <w:pPr>
        <w:ind w:left="6900" w:hanging="360"/>
      </w:pPr>
      <w:rPr>
        <w:rFonts w:ascii="Wingdings" w:hAnsi="Wingdings" w:hint="default"/>
      </w:rPr>
    </w:lvl>
  </w:abstractNum>
  <w:abstractNum w:abstractNumId="2" w15:restartNumberingAfterBreak="0">
    <w:nsid w:val="17641916"/>
    <w:multiLevelType w:val="hybridMultilevel"/>
    <w:tmpl w:val="1A02350C"/>
    <w:lvl w:ilvl="0" w:tplc="883CE950">
      <w:start w:val="1"/>
      <w:numFmt w:val="bullet"/>
      <w:lvlText w:val=""/>
      <w:lvlJc w:val="left"/>
      <w:pPr>
        <w:ind w:left="1440" w:hanging="360"/>
      </w:pPr>
      <w:rPr>
        <w:rFonts w:ascii="Symbol" w:hAnsi="Symbol" w:hint="default"/>
      </w:rPr>
    </w:lvl>
    <w:lvl w:ilvl="1" w:tplc="5964E2F6" w:tentative="1">
      <w:start w:val="1"/>
      <w:numFmt w:val="bullet"/>
      <w:lvlText w:val="o"/>
      <w:lvlJc w:val="left"/>
      <w:pPr>
        <w:ind w:left="2160" w:hanging="360"/>
      </w:pPr>
      <w:rPr>
        <w:rFonts w:ascii="Courier New" w:hAnsi="Courier New" w:cs="Courier New" w:hint="default"/>
      </w:rPr>
    </w:lvl>
    <w:lvl w:ilvl="2" w:tplc="96388B26" w:tentative="1">
      <w:start w:val="1"/>
      <w:numFmt w:val="bullet"/>
      <w:lvlText w:val=""/>
      <w:lvlJc w:val="left"/>
      <w:pPr>
        <w:ind w:left="2880" w:hanging="360"/>
      </w:pPr>
      <w:rPr>
        <w:rFonts w:ascii="Wingdings" w:hAnsi="Wingdings" w:hint="default"/>
      </w:rPr>
    </w:lvl>
    <w:lvl w:ilvl="3" w:tplc="DAF6B3D8" w:tentative="1">
      <w:start w:val="1"/>
      <w:numFmt w:val="bullet"/>
      <w:lvlText w:val=""/>
      <w:lvlJc w:val="left"/>
      <w:pPr>
        <w:ind w:left="3600" w:hanging="360"/>
      </w:pPr>
      <w:rPr>
        <w:rFonts w:ascii="Symbol" w:hAnsi="Symbol" w:hint="default"/>
      </w:rPr>
    </w:lvl>
    <w:lvl w:ilvl="4" w:tplc="15E41514" w:tentative="1">
      <w:start w:val="1"/>
      <w:numFmt w:val="bullet"/>
      <w:lvlText w:val="o"/>
      <w:lvlJc w:val="left"/>
      <w:pPr>
        <w:ind w:left="4320" w:hanging="360"/>
      </w:pPr>
      <w:rPr>
        <w:rFonts w:ascii="Courier New" w:hAnsi="Courier New" w:cs="Courier New" w:hint="default"/>
      </w:rPr>
    </w:lvl>
    <w:lvl w:ilvl="5" w:tplc="24E01968" w:tentative="1">
      <w:start w:val="1"/>
      <w:numFmt w:val="bullet"/>
      <w:lvlText w:val=""/>
      <w:lvlJc w:val="left"/>
      <w:pPr>
        <w:ind w:left="5040" w:hanging="360"/>
      </w:pPr>
      <w:rPr>
        <w:rFonts w:ascii="Wingdings" w:hAnsi="Wingdings" w:hint="default"/>
      </w:rPr>
    </w:lvl>
    <w:lvl w:ilvl="6" w:tplc="EFAAF15A" w:tentative="1">
      <w:start w:val="1"/>
      <w:numFmt w:val="bullet"/>
      <w:lvlText w:val=""/>
      <w:lvlJc w:val="left"/>
      <w:pPr>
        <w:ind w:left="5760" w:hanging="360"/>
      </w:pPr>
      <w:rPr>
        <w:rFonts w:ascii="Symbol" w:hAnsi="Symbol" w:hint="default"/>
      </w:rPr>
    </w:lvl>
    <w:lvl w:ilvl="7" w:tplc="C96CE826" w:tentative="1">
      <w:start w:val="1"/>
      <w:numFmt w:val="bullet"/>
      <w:lvlText w:val="o"/>
      <w:lvlJc w:val="left"/>
      <w:pPr>
        <w:ind w:left="6480" w:hanging="360"/>
      </w:pPr>
      <w:rPr>
        <w:rFonts w:ascii="Courier New" w:hAnsi="Courier New" w:cs="Courier New" w:hint="default"/>
      </w:rPr>
    </w:lvl>
    <w:lvl w:ilvl="8" w:tplc="AE707510" w:tentative="1">
      <w:start w:val="1"/>
      <w:numFmt w:val="bullet"/>
      <w:lvlText w:val=""/>
      <w:lvlJc w:val="left"/>
      <w:pPr>
        <w:ind w:left="7200" w:hanging="360"/>
      </w:pPr>
      <w:rPr>
        <w:rFonts w:ascii="Wingdings" w:hAnsi="Wingdings" w:hint="default"/>
      </w:rPr>
    </w:lvl>
  </w:abstractNum>
  <w:abstractNum w:abstractNumId="3" w15:restartNumberingAfterBreak="0">
    <w:nsid w:val="17BD54B9"/>
    <w:multiLevelType w:val="hybridMultilevel"/>
    <w:tmpl w:val="228A639C"/>
    <w:lvl w:ilvl="0" w:tplc="D08AED00">
      <w:start w:val="1"/>
      <w:numFmt w:val="bullet"/>
      <w:lvlText w:val=""/>
      <w:lvlJc w:val="left"/>
      <w:pPr>
        <w:ind w:left="870" w:hanging="360"/>
      </w:pPr>
      <w:rPr>
        <w:rFonts w:ascii="Symbol" w:hAnsi="Symbol" w:hint="default"/>
      </w:rPr>
    </w:lvl>
    <w:lvl w:ilvl="1" w:tplc="B212F858" w:tentative="1">
      <w:start w:val="1"/>
      <w:numFmt w:val="bullet"/>
      <w:lvlText w:val="o"/>
      <w:lvlJc w:val="left"/>
      <w:pPr>
        <w:ind w:left="1590" w:hanging="360"/>
      </w:pPr>
      <w:rPr>
        <w:rFonts w:ascii="Courier New" w:hAnsi="Courier New" w:cs="Courier New" w:hint="default"/>
      </w:rPr>
    </w:lvl>
    <w:lvl w:ilvl="2" w:tplc="111A5F6E" w:tentative="1">
      <w:start w:val="1"/>
      <w:numFmt w:val="bullet"/>
      <w:lvlText w:val=""/>
      <w:lvlJc w:val="left"/>
      <w:pPr>
        <w:ind w:left="2310" w:hanging="360"/>
      </w:pPr>
      <w:rPr>
        <w:rFonts w:ascii="Wingdings" w:hAnsi="Wingdings" w:hint="default"/>
      </w:rPr>
    </w:lvl>
    <w:lvl w:ilvl="3" w:tplc="5ACA6CB0" w:tentative="1">
      <w:start w:val="1"/>
      <w:numFmt w:val="bullet"/>
      <w:lvlText w:val=""/>
      <w:lvlJc w:val="left"/>
      <w:pPr>
        <w:ind w:left="3030" w:hanging="360"/>
      </w:pPr>
      <w:rPr>
        <w:rFonts w:ascii="Symbol" w:hAnsi="Symbol" w:hint="default"/>
      </w:rPr>
    </w:lvl>
    <w:lvl w:ilvl="4" w:tplc="F7368D02" w:tentative="1">
      <w:start w:val="1"/>
      <w:numFmt w:val="bullet"/>
      <w:lvlText w:val="o"/>
      <w:lvlJc w:val="left"/>
      <w:pPr>
        <w:ind w:left="3750" w:hanging="360"/>
      </w:pPr>
      <w:rPr>
        <w:rFonts w:ascii="Courier New" w:hAnsi="Courier New" w:cs="Courier New" w:hint="default"/>
      </w:rPr>
    </w:lvl>
    <w:lvl w:ilvl="5" w:tplc="19E6D366" w:tentative="1">
      <w:start w:val="1"/>
      <w:numFmt w:val="bullet"/>
      <w:lvlText w:val=""/>
      <w:lvlJc w:val="left"/>
      <w:pPr>
        <w:ind w:left="4470" w:hanging="360"/>
      </w:pPr>
      <w:rPr>
        <w:rFonts w:ascii="Wingdings" w:hAnsi="Wingdings" w:hint="default"/>
      </w:rPr>
    </w:lvl>
    <w:lvl w:ilvl="6" w:tplc="74E8773E" w:tentative="1">
      <w:start w:val="1"/>
      <w:numFmt w:val="bullet"/>
      <w:lvlText w:val=""/>
      <w:lvlJc w:val="left"/>
      <w:pPr>
        <w:ind w:left="5190" w:hanging="360"/>
      </w:pPr>
      <w:rPr>
        <w:rFonts w:ascii="Symbol" w:hAnsi="Symbol" w:hint="default"/>
      </w:rPr>
    </w:lvl>
    <w:lvl w:ilvl="7" w:tplc="FB60416A" w:tentative="1">
      <w:start w:val="1"/>
      <w:numFmt w:val="bullet"/>
      <w:lvlText w:val="o"/>
      <w:lvlJc w:val="left"/>
      <w:pPr>
        <w:ind w:left="5910" w:hanging="360"/>
      </w:pPr>
      <w:rPr>
        <w:rFonts w:ascii="Courier New" w:hAnsi="Courier New" w:cs="Courier New" w:hint="default"/>
      </w:rPr>
    </w:lvl>
    <w:lvl w:ilvl="8" w:tplc="EFDA0562" w:tentative="1">
      <w:start w:val="1"/>
      <w:numFmt w:val="bullet"/>
      <w:lvlText w:val=""/>
      <w:lvlJc w:val="left"/>
      <w:pPr>
        <w:ind w:left="6630" w:hanging="360"/>
      </w:pPr>
      <w:rPr>
        <w:rFonts w:ascii="Wingdings" w:hAnsi="Wingdings" w:hint="default"/>
      </w:rPr>
    </w:lvl>
  </w:abstractNum>
  <w:abstractNum w:abstractNumId="4" w15:restartNumberingAfterBreak="0">
    <w:nsid w:val="1866433E"/>
    <w:multiLevelType w:val="hybridMultilevel"/>
    <w:tmpl w:val="AA90E308"/>
    <w:lvl w:ilvl="0" w:tplc="3F7006B0">
      <w:numFmt w:val="bullet"/>
      <w:lvlText w:val="-"/>
      <w:lvlJc w:val="left"/>
      <w:pPr>
        <w:ind w:left="1440" w:hanging="360"/>
      </w:pPr>
      <w:rPr>
        <w:rFonts w:ascii="Arial" w:eastAsia="Cambria" w:hAnsi="Arial" w:cs="Arial" w:hint="default"/>
      </w:rPr>
    </w:lvl>
    <w:lvl w:ilvl="1" w:tplc="10C6EC64" w:tentative="1">
      <w:start w:val="1"/>
      <w:numFmt w:val="bullet"/>
      <w:lvlText w:val="o"/>
      <w:lvlJc w:val="left"/>
      <w:pPr>
        <w:ind w:left="2160" w:hanging="360"/>
      </w:pPr>
      <w:rPr>
        <w:rFonts w:ascii="Courier New" w:hAnsi="Courier New" w:cs="Courier New" w:hint="default"/>
      </w:rPr>
    </w:lvl>
    <w:lvl w:ilvl="2" w:tplc="373C4526" w:tentative="1">
      <w:start w:val="1"/>
      <w:numFmt w:val="bullet"/>
      <w:lvlText w:val=""/>
      <w:lvlJc w:val="left"/>
      <w:pPr>
        <w:ind w:left="2880" w:hanging="360"/>
      </w:pPr>
      <w:rPr>
        <w:rFonts w:ascii="Wingdings" w:hAnsi="Wingdings" w:hint="default"/>
      </w:rPr>
    </w:lvl>
    <w:lvl w:ilvl="3" w:tplc="2DA6AC24" w:tentative="1">
      <w:start w:val="1"/>
      <w:numFmt w:val="bullet"/>
      <w:lvlText w:val=""/>
      <w:lvlJc w:val="left"/>
      <w:pPr>
        <w:ind w:left="3600" w:hanging="360"/>
      </w:pPr>
      <w:rPr>
        <w:rFonts w:ascii="Symbol" w:hAnsi="Symbol" w:hint="default"/>
      </w:rPr>
    </w:lvl>
    <w:lvl w:ilvl="4" w:tplc="4B22A4F6" w:tentative="1">
      <w:start w:val="1"/>
      <w:numFmt w:val="bullet"/>
      <w:lvlText w:val="o"/>
      <w:lvlJc w:val="left"/>
      <w:pPr>
        <w:ind w:left="4320" w:hanging="360"/>
      </w:pPr>
      <w:rPr>
        <w:rFonts w:ascii="Courier New" w:hAnsi="Courier New" w:cs="Courier New" w:hint="default"/>
      </w:rPr>
    </w:lvl>
    <w:lvl w:ilvl="5" w:tplc="2174D65A" w:tentative="1">
      <w:start w:val="1"/>
      <w:numFmt w:val="bullet"/>
      <w:lvlText w:val=""/>
      <w:lvlJc w:val="left"/>
      <w:pPr>
        <w:ind w:left="5040" w:hanging="360"/>
      </w:pPr>
      <w:rPr>
        <w:rFonts w:ascii="Wingdings" w:hAnsi="Wingdings" w:hint="default"/>
      </w:rPr>
    </w:lvl>
    <w:lvl w:ilvl="6" w:tplc="EA2C518A" w:tentative="1">
      <w:start w:val="1"/>
      <w:numFmt w:val="bullet"/>
      <w:lvlText w:val=""/>
      <w:lvlJc w:val="left"/>
      <w:pPr>
        <w:ind w:left="5760" w:hanging="360"/>
      </w:pPr>
      <w:rPr>
        <w:rFonts w:ascii="Symbol" w:hAnsi="Symbol" w:hint="default"/>
      </w:rPr>
    </w:lvl>
    <w:lvl w:ilvl="7" w:tplc="788C14A2" w:tentative="1">
      <w:start w:val="1"/>
      <w:numFmt w:val="bullet"/>
      <w:lvlText w:val="o"/>
      <w:lvlJc w:val="left"/>
      <w:pPr>
        <w:ind w:left="6480" w:hanging="360"/>
      </w:pPr>
      <w:rPr>
        <w:rFonts w:ascii="Courier New" w:hAnsi="Courier New" w:cs="Courier New" w:hint="default"/>
      </w:rPr>
    </w:lvl>
    <w:lvl w:ilvl="8" w:tplc="D0749386" w:tentative="1">
      <w:start w:val="1"/>
      <w:numFmt w:val="bullet"/>
      <w:lvlText w:val=""/>
      <w:lvlJc w:val="left"/>
      <w:pPr>
        <w:ind w:left="7200" w:hanging="360"/>
      </w:pPr>
      <w:rPr>
        <w:rFonts w:ascii="Wingdings" w:hAnsi="Wingdings" w:hint="default"/>
      </w:rPr>
    </w:lvl>
  </w:abstractNum>
  <w:abstractNum w:abstractNumId="5" w15:restartNumberingAfterBreak="0">
    <w:nsid w:val="23C16889"/>
    <w:multiLevelType w:val="hybridMultilevel"/>
    <w:tmpl w:val="5E14855C"/>
    <w:lvl w:ilvl="0" w:tplc="947C0102">
      <w:start w:val="1"/>
      <w:numFmt w:val="bullet"/>
      <w:lvlText w:val=""/>
      <w:lvlJc w:val="left"/>
      <w:pPr>
        <w:ind w:left="720" w:hanging="360"/>
      </w:pPr>
      <w:rPr>
        <w:rFonts w:ascii="Symbol" w:hAnsi="Symbol" w:hint="default"/>
      </w:rPr>
    </w:lvl>
    <w:lvl w:ilvl="1" w:tplc="FC12F6CC" w:tentative="1">
      <w:start w:val="1"/>
      <w:numFmt w:val="bullet"/>
      <w:lvlText w:val="o"/>
      <w:lvlJc w:val="left"/>
      <w:pPr>
        <w:ind w:left="1440" w:hanging="360"/>
      </w:pPr>
      <w:rPr>
        <w:rFonts w:ascii="Courier New" w:hAnsi="Courier New" w:cs="Courier New" w:hint="default"/>
      </w:rPr>
    </w:lvl>
    <w:lvl w:ilvl="2" w:tplc="A98835CC" w:tentative="1">
      <w:start w:val="1"/>
      <w:numFmt w:val="bullet"/>
      <w:lvlText w:val=""/>
      <w:lvlJc w:val="left"/>
      <w:pPr>
        <w:ind w:left="2160" w:hanging="360"/>
      </w:pPr>
      <w:rPr>
        <w:rFonts w:ascii="Wingdings" w:hAnsi="Wingdings" w:hint="default"/>
      </w:rPr>
    </w:lvl>
    <w:lvl w:ilvl="3" w:tplc="5B3A1FEC" w:tentative="1">
      <w:start w:val="1"/>
      <w:numFmt w:val="bullet"/>
      <w:lvlText w:val=""/>
      <w:lvlJc w:val="left"/>
      <w:pPr>
        <w:ind w:left="2880" w:hanging="360"/>
      </w:pPr>
      <w:rPr>
        <w:rFonts w:ascii="Symbol" w:hAnsi="Symbol" w:hint="default"/>
      </w:rPr>
    </w:lvl>
    <w:lvl w:ilvl="4" w:tplc="EDD490E6" w:tentative="1">
      <w:start w:val="1"/>
      <w:numFmt w:val="bullet"/>
      <w:lvlText w:val="o"/>
      <w:lvlJc w:val="left"/>
      <w:pPr>
        <w:ind w:left="3600" w:hanging="360"/>
      </w:pPr>
      <w:rPr>
        <w:rFonts w:ascii="Courier New" w:hAnsi="Courier New" w:cs="Courier New" w:hint="default"/>
      </w:rPr>
    </w:lvl>
    <w:lvl w:ilvl="5" w:tplc="503EE976" w:tentative="1">
      <w:start w:val="1"/>
      <w:numFmt w:val="bullet"/>
      <w:lvlText w:val=""/>
      <w:lvlJc w:val="left"/>
      <w:pPr>
        <w:ind w:left="4320" w:hanging="360"/>
      </w:pPr>
      <w:rPr>
        <w:rFonts w:ascii="Wingdings" w:hAnsi="Wingdings" w:hint="default"/>
      </w:rPr>
    </w:lvl>
    <w:lvl w:ilvl="6" w:tplc="0616E22E" w:tentative="1">
      <w:start w:val="1"/>
      <w:numFmt w:val="bullet"/>
      <w:lvlText w:val=""/>
      <w:lvlJc w:val="left"/>
      <w:pPr>
        <w:ind w:left="5040" w:hanging="360"/>
      </w:pPr>
      <w:rPr>
        <w:rFonts w:ascii="Symbol" w:hAnsi="Symbol" w:hint="default"/>
      </w:rPr>
    </w:lvl>
    <w:lvl w:ilvl="7" w:tplc="C2A4824E" w:tentative="1">
      <w:start w:val="1"/>
      <w:numFmt w:val="bullet"/>
      <w:lvlText w:val="o"/>
      <w:lvlJc w:val="left"/>
      <w:pPr>
        <w:ind w:left="5760" w:hanging="360"/>
      </w:pPr>
      <w:rPr>
        <w:rFonts w:ascii="Courier New" w:hAnsi="Courier New" w:cs="Courier New" w:hint="default"/>
      </w:rPr>
    </w:lvl>
    <w:lvl w:ilvl="8" w:tplc="69545C9A" w:tentative="1">
      <w:start w:val="1"/>
      <w:numFmt w:val="bullet"/>
      <w:lvlText w:val=""/>
      <w:lvlJc w:val="left"/>
      <w:pPr>
        <w:ind w:left="6480" w:hanging="360"/>
      </w:pPr>
      <w:rPr>
        <w:rFonts w:ascii="Wingdings" w:hAnsi="Wingdings" w:hint="default"/>
      </w:rPr>
    </w:lvl>
  </w:abstractNum>
  <w:abstractNum w:abstractNumId="6" w15:restartNumberingAfterBreak="0">
    <w:nsid w:val="2C1C7992"/>
    <w:multiLevelType w:val="hybridMultilevel"/>
    <w:tmpl w:val="3B78C3FE"/>
    <w:lvl w:ilvl="0" w:tplc="93D00DD6">
      <w:start w:val="1"/>
      <w:numFmt w:val="bullet"/>
      <w:lvlText w:val=""/>
      <w:lvlJc w:val="left"/>
      <w:pPr>
        <w:ind w:left="720" w:hanging="360"/>
      </w:pPr>
      <w:rPr>
        <w:rFonts w:ascii="Symbol" w:hAnsi="Symbol" w:hint="default"/>
      </w:rPr>
    </w:lvl>
    <w:lvl w:ilvl="1" w:tplc="2E5252D4" w:tentative="1">
      <w:start w:val="1"/>
      <w:numFmt w:val="bullet"/>
      <w:lvlText w:val="o"/>
      <w:lvlJc w:val="left"/>
      <w:pPr>
        <w:ind w:left="1440" w:hanging="360"/>
      </w:pPr>
      <w:rPr>
        <w:rFonts w:ascii="Courier New" w:hAnsi="Courier New" w:cs="Courier New" w:hint="default"/>
      </w:rPr>
    </w:lvl>
    <w:lvl w:ilvl="2" w:tplc="2A3CAF8C" w:tentative="1">
      <w:start w:val="1"/>
      <w:numFmt w:val="bullet"/>
      <w:lvlText w:val=""/>
      <w:lvlJc w:val="left"/>
      <w:pPr>
        <w:ind w:left="2160" w:hanging="360"/>
      </w:pPr>
      <w:rPr>
        <w:rFonts w:ascii="Wingdings" w:hAnsi="Wingdings" w:hint="default"/>
      </w:rPr>
    </w:lvl>
    <w:lvl w:ilvl="3" w:tplc="07C0979C" w:tentative="1">
      <w:start w:val="1"/>
      <w:numFmt w:val="bullet"/>
      <w:lvlText w:val=""/>
      <w:lvlJc w:val="left"/>
      <w:pPr>
        <w:ind w:left="2880" w:hanging="360"/>
      </w:pPr>
      <w:rPr>
        <w:rFonts w:ascii="Symbol" w:hAnsi="Symbol" w:hint="default"/>
      </w:rPr>
    </w:lvl>
    <w:lvl w:ilvl="4" w:tplc="A39892D6" w:tentative="1">
      <w:start w:val="1"/>
      <w:numFmt w:val="bullet"/>
      <w:lvlText w:val="o"/>
      <w:lvlJc w:val="left"/>
      <w:pPr>
        <w:ind w:left="3600" w:hanging="360"/>
      </w:pPr>
      <w:rPr>
        <w:rFonts w:ascii="Courier New" w:hAnsi="Courier New" w:cs="Courier New" w:hint="default"/>
      </w:rPr>
    </w:lvl>
    <w:lvl w:ilvl="5" w:tplc="C046AFEC" w:tentative="1">
      <w:start w:val="1"/>
      <w:numFmt w:val="bullet"/>
      <w:lvlText w:val=""/>
      <w:lvlJc w:val="left"/>
      <w:pPr>
        <w:ind w:left="4320" w:hanging="360"/>
      </w:pPr>
      <w:rPr>
        <w:rFonts w:ascii="Wingdings" w:hAnsi="Wingdings" w:hint="default"/>
      </w:rPr>
    </w:lvl>
    <w:lvl w:ilvl="6" w:tplc="A822B724" w:tentative="1">
      <w:start w:val="1"/>
      <w:numFmt w:val="bullet"/>
      <w:lvlText w:val=""/>
      <w:lvlJc w:val="left"/>
      <w:pPr>
        <w:ind w:left="5040" w:hanging="360"/>
      </w:pPr>
      <w:rPr>
        <w:rFonts w:ascii="Symbol" w:hAnsi="Symbol" w:hint="default"/>
      </w:rPr>
    </w:lvl>
    <w:lvl w:ilvl="7" w:tplc="7D00CF90" w:tentative="1">
      <w:start w:val="1"/>
      <w:numFmt w:val="bullet"/>
      <w:lvlText w:val="o"/>
      <w:lvlJc w:val="left"/>
      <w:pPr>
        <w:ind w:left="5760" w:hanging="360"/>
      </w:pPr>
      <w:rPr>
        <w:rFonts w:ascii="Courier New" w:hAnsi="Courier New" w:cs="Courier New" w:hint="default"/>
      </w:rPr>
    </w:lvl>
    <w:lvl w:ilvl="8" w:tplc="761C705E" w:tentative="1">
      <w:start w:val="1"/>
      <w:numFmt w:val="bullet"/>
      <w:lvlText w:val=""/>
      <w:lvlJc w:val="left"/>
      <w:pPr>
        <w:ind w:left="6480" w:hanging="360"/>
      </w:pPr>
      <w:rPr>
        <w:rFonts w:ascii="Wingdings" w:hAnsi="Wingdings" w:hint="default"/>
      </w:rPr>
    </w:lvl>
  </w:abstractNum>
  <w:abstractNum w:abstractNumId="7" w15:restartNumberingAfterBreak="0">
    <w:nsid w:val="2CD11561"/>
    <w:multiLevelType w:val="hybridMultilevel"/>
    <w:tmpl w:val="C6066B14"/>
    <w:lvl w:ilvl="0" w:tplc="5492F814">
      <w:start w:val="1"/>
      <w:numFmt w:val="bullet"/>
      <w:lvlText w:val=""/>
      <w:lvlJc w:val="left"/>
      <w:pPr>
        <w:ind w:left="1080" w:hanging="360"/>
      </w:pPr>
      <w:rPr>
        <w:rFonts w:ascii="Symbol" w:hAnsi="Symbol" w:hint="default"/>
      </w:rPr>
    </w:lvl>
    <w:lvl w:ilvl="1" w:tplc="C3B470C8" w:tentative="1">
      <w:start w:val="1"/>
      <w:numFmt w:val="bullet"/>
      <w:lvlText w:val="o"/>
      <w:lvlJc w:val="left"/>
      <w:pPr>
        <w:ind w:left="1800" w:hanging="360"/>
      </w:pPr>
      <w:rPr>
        <w:rFonts w:ascii="Courier New" w:hAnsi="Courier New" w:cs="Courier New" w:hint="default"/>
      </w:rPr>
    </w:lvl>
    <w:lvl w:ilvl="2" w:tplc="0A90B624" w:tentative="1">
      <w:start w:val="1"/>
      <w:numFmt w:val="bullet"/>
      <w:lvlText w:val=""/>
      <w:lvlJc w:val="left"/>
      <w:pPr>
        <w:ind w:left="2520" w:hanging="360"/>
      </w:pPr>
      <w:rPr>
        <w:rFonts w:ascii="Wingdings" w:hAnsi="Wingdings" w:hint="default"/>
      </w:rPr>
    </w:lvl>
    <w:lvl w:ilvl="3" w:tplc="26640EE0" w:tentative="1">
      <w:start w:val="1"/>
      <w:numFmt w:val="bullet"/>
      <w:lvlText w:val=""/>
      <w:lvlJc w:val="left"/>
      <w:pPr>
        <w:ind w:left="3240" w:hanging="360"/>
      </w:pPr>
      <w:rPr>
        <w:rFonts w:ascii="Symbol" w:hAnsi="Symbol" w:hint="default"/>
      </w:rPr>
    </w:lvl>
    <w:lvl w:ilvl="4" w:tplc="01DEF8A4" w:tentative="1">
      <w:start w:val="1"/>
      <w:numFmt w:val="bullet"/>
      <w:lvlText w:val="o"/>
      <w:lvlJc w:val="left"/>
      <w:pPr>
        <w:ind w:left="3960" w:hanging="360"/>
      </w:pPr>
      <w:rPr>
        <w:rFonts w:ascii="Courier New" w:hAnsi="Courier New" w:cs="Courier New" w:hint="default"/>
      </w:rPr>
    </w:lvl>
    <w:lvl w:ilvl="5" w:tplc="6CAA28EE" w:tentative="1">
      <w:start w:val="1"/>
      <w:numFmt w:val="bullet"/>
      <w:lvlText w:val=""/>
      <w:lvlJc w:val="left"/>
      <w:pPr>
        <w:ind w:left="4680" w:hanging="360"/>
      </w:pPr>
      <w:rPr>
        <w:rFonts w:ascii="Wingdings" w:hAnsi="Wingdings" w:hint="default"/>
      </w:rPr>
    </w:lvl>
    <w:lvl w:ilvl="6" w:tplc="7816861E" w:tentative="1">
      <w:start w:val="1"/>
      <w:numFmt w:val="bullet"/>
      <w:lvlText w:val=""/>
      <w:lvlJc w:val="left"/>
      <w:pPr>
        <w:ind w:left="5400" w:hanging="360"/>
      </w:pPr>
      <w:rPr>
        <w:rFonts w:ascii="Symbol" w:hAnsi="Symbol" w:hint="default"/>
      </w:rPr>
    </w:lvl>
    <w:lvl w:ilvl="7" w:tplc="D674D6FE" w:tentative="1">
      <w:start w:val="1"/>
      <w:numFmt w:val="bullet"/>
      <w:lvlText w:val="o"/>
      <w:lvlJc w:val="left"/>
      <w:pPr>
        <w:ind w:left="6120" w:hanging="360"/>
      </w:pPr>
      <w:rPr>
        <w:rFonts w:ascii="Courier New" w:hAnsi="Courier New" w:cs="Courier New" w:hint="default"/>
      </w:rPr>
    </w:lvl>
    <w:lvl w:ilvl="8" w:tplc="7DCA42C4" w:tentative="1">
      <w:start w:val="1"/>
      <w:numFmt w:val="bullet"/>
      <w:lvlText w:val=""/>
      <w:lvlJc w:val="left"/>
      <w:pPr>
        <w:ind w:left="6840" w:hanging="360"/>
      </w:pPr>
      <w:rPr>
        <w:rFonts w:ascii="Wingdings" w:hAnsi="Wingdings" w:hint="default"/>
      </w:rPr>
    </w:lvl>
  </w:abstractNum>
  <w:abstractNum w:abstractNumId="8" w15:restartNumberingAfterBreak="0">
    <w:nsid w:val="30097A2E"/>
    <w:multiLevelType w:val="hybridMultilevel"/>
    <w:tmpl w:val="1AE299FE"/>
    <w:lvl w:ilvl="0" w:tplc="2AEAA610">
      <w:start w:val="1"/>
      <w:numFmt w:val="bullet"/>
      <w:lvlText w:val=""/>
      <w:lvlJc w:val="left"/>
      <w:pPr>
        <w:ind w:left="1140" w:hanging="360"/>
      </w:pPr>
      <w:rPr>
        <w:rFonts w:ascii="Symbol" w:hAnsi="Symbol" w:hint="default"/>
      </w:rPr>
    </w:lvl>
    <w:lvl w:ilvl="1" w:tplc="21C630EE" w:tentative="1">
      <w:start w:val="1"/>
      <w:numFmt w:val="bullet"/>
      <w:lvlText w:val="o"/>
      <w:lvlJc w:val="left"/>
      <w:pPr>
        <w:ind w:left="1860" w:hanging="360"/>
      </w:pPr>
      <w:rPr>
        <w:rFonts w:ascii="Courier New" w:hAnsi="Courier New" w:cs="Courier New" w:hint="default"/>
      </w:rPr>
    </w:lvl>
    <w:lvl w:ilvl="2" w:tplc="8C528E7E" w:tentative="1">
      <w:start w:val="1"/>
      <w:numFmt w:val="bullet"/>
      <w:lvlText w:val=""/>
      <w:lvlJc w:val="left"/>
      <w:pPr>
        <w:ind w:left="2580" w:hanging="360"/>
      </w:pPr>
      <w:rPr>
        <w:rFonts w:ascii="Wingdings" w:hAnsi="Wingdings" w:hint="default"/>
      </w:rPr>
    </w:lvl>
    <w:lvl w:ilvl="3" w:tplc="F79E0C60" w:tentative="1">
      <w:start w:val="1"/>
      <w:numFmt w:val="bullet"/>
      <w:lvlText w:val=""/>
      <w:lvlJc w:val="left"/>
      <w:pPr>
        <w:ind w:left="3300" w:hanging="360"/>
      </w:pPr>
      <w:rPr>
        <w:rFonts w:ascii="Symbol" w:hAnsi="Symbol" w:hint="default"/>
      </w:rPr>
    </w:lvl>
    <w:lvl w:ilvl="4" w:tplc="35E84EE6" w:tentative="1">
      <w:start w:val="1"/>
      <w:numFmt w:val="bullet"/>
      <w:lvlText w:val="o"/>
      <w:lvlJc w:val="left"/>
      <w:pPr>
        <w:ind w:left="4020" w:hanging="360"/>
      </w:pPr>
      <w:rPr>
        <w:rFonts w:ascii="Courier New" w:hAnsi="Courier New" w:cs="Courier New" w:hint="default"/>
      </w:rPr>
    </w:lvl>
    <w:lvl w:ilvl="5" w:tplc="24649078" w:tentative="1">
      <w:start w:val="1"/>
      <w:numFmt w:val="bullet"/>
      <w:lvlText w:val=""/>
      <w:lvlJc w:val="left"/>
      <w:pPr>
        <w:ind w:left="4740" w:hanging="360"/>
      </w:pPr>
      <w:rPr>
        <w:rFonts w:ascii="Wingdings" w:hAnsi="Wingdings" w:hint="default"/>
      </w:rPr>
    </w:lvl>
    <w:lvl w:ilvl="6" w:tplc="BD4A6096" w:tentative="1">
      <w:start w:val="1"/>
      <w:numFmt w:val="bullet"/>
      <w:lvlText w:val=""/>
      <w:lvlJc w:val="left"/>
      <w:pPr>
        <w:ind w:left="5460" w:hanging="360"/>
      </w:pPr>
      <w:rPr>
        <w:rFonts w:ascii="Symbol" w:hAnsi="Symbol" w:hint="default"/>
      </w:rPr>
    </w:lvl>
    <w:lvl w:ilvl="7" w:tplc="CFB01E60" w:tentative="1">
      <w:start w:val="1"/>
      <w:numFmt w:val="bullet"/>
      <w:lvlText w:val="o"/>
      <w:lvlJc w:val="left"/>
      <w:pPr>
        <w:ind w:left="6180" w:hanging="360"/>
      </w:pPr>
      <w:rPr>
        <w:rFonts w:ascii="Courier New" w:hAnsi="Courier New" w:cs="Courier New" w:hint="default"/>
      </w:rPr>
    </w:lvl>
    <w:lvl w:ilvl="8" w:tplc="BCBAB25C" w:tentative="1">
      <w:start w:val="1"/>
      <w:numFmt w:val="bullet"/>
      <w:lvlText w:val=""/>
      <w:lvlJc w:val="left"/>
      <w:pPr>
        <w:ind w:left="6900" w:hanging="360"/>
      </w:pPr>
      <w:rPr>
        <w:rFonts w:ascii="Wingdings" w:hAnsi="Wingdings" w:hint="default"/>
      </w:rPr>
    </w:lvl>
  </w:abstractNum>
  <w:abstractNum w:abstractNumId="9" w15:restartNumberingAfterBreak="0">
    <w:nsid w:val="304759A4"/>
    <w:multiLevelType w:val="hybridMultilevel"/>
    <w:tmpl w:val="7D387306"/>
    <w:lvl w:ilvl="0" w:tplc="50901322">
      <w:start w:val="1"/>
      <w:numFmt w:val="bullet"/>
      <w:lvlText w:val=""/>
      <w:lvlJc w:val="left"/>
      <w:pPr>
        <w:ind w:left="1140" w:hanging="360"/>
      </w:pPr>
      <w:rPr>
        <w:rFonts w:ascii="Symbol" w:hAnsi="Symbol" w:hint="default"/>
      </w:rPr>
    </w:lvl>
    <w:lvl w:ilvl="1" w:tplc="815AEA46" w:tentative="1">
      <w:start w:val="1"/>
      <w:numFmt w:val="bullet"/>
      <w:lvlText w:val="o"/>
      <w:lvlJc w:val="left"/>
      <w:pPr>
        <w:ind w:left="1860" w:hanging="360"/>
      </w:pPr>
      <w:rPr>
        <w:rFonts w:ascii="Courier New" w:hAnsi="Courier New" w:cs="Courier New" w:hint="default"/>
      </w:rPr>
    </w:lvl>
    <w:lvl w:ilvl="2" w:tplc="0E5E9140" w:tentative="1">
      <w:start w:val="1"/>
      <w:numFmt w:val="bullet"/>
      <w:lvlText w:val=""/>
      <w:lvlJc w:val="left"/>
      <w:pPr>
        <w:ind w:left="2580" w:hanging="360"/>
      </w:pPr>
      <w:rPr>
        <w:rFonts w:ascii="Wingdings" w:hAnsi="Wingdings" w:hint="default"/>
      </w:rPr>
    </w:lvl>
    <w:lvl w:ilvl="3" w:tplc="AB463FCE" w:tentative="1">
      <w:start w:val="1"/>
      <w:numFmt w:val="bullet"/>
      <w:lvlText w:val=""/>
      <w:lvlJc w:val="left"/>
      <w:pPr>
        <w:ind w:left="3300" w:hanging="360"/>
      </w:pPr>
      <w:rPr>
        <w:rFonts w:ascii="Symbol" w:hAnsi="Symbol" w:hint="default"/>
      </w:rPr>
    </w:lvl>
    <w:lvl w:ilvl="4" w:tplc="4C188F1E" w:tentative="1">
      <w:start w:val="1"/>
      <w:numFmt w:val="bullet"/>
      <w:lvlText w:val="o"/>
      <w:lvlJc w:val="left"/>
      <w:pPr>
        <w:ind w:left="4020" w:hanging="360"/>
      </w:pPr>
      <w:rPr>
        <w:rFonts w:ascii="Courier New" w:hAnsi="Courier New" w:cs="Courier New" w:hint="default"/>
      </w:rPr>
    </w:lvl>
    <w:lvl w:ilvl="5" w:tplc="07E07770" w:tentative="1">
      <w:start w:val="1"/>
      <w:numFmt w:val="bullet"/>
      <w:lvlText w:val=""/>
      <w:lvlJc w:val="left"/>
      <w:pPr>
        <w:ind w:left="4740" w:hanging="360"/>
      </w:pPr>
      <w:rPr>
        <w:rFonts w:ascii="Wingdings" w:hAnsi="Wingdings" w:hint="default"/>
      </w:rPr>
    </w:lvl>
    <w:lvl w:ilvl="6" w:tplc="85E062B0" w:tentative="1">
      <w:start w:val="1"/>
      <w:numFmt w:val="bullet"/>
      <w:lvlText w:val=""/>
      <w:lvlJc w:val="left"/>
      <w:pPr>
        <w:ind w:left="5460" w:hanging="360"/>
      </w:pPr>
      <w:rPr>
        <w:rFonts w:ascii="Symbol" w:hAnsi="Symbol" w:hint="default"/>
      </w:rPr>
    </w:lvl>
    <w:lvl w:ilvl="7" w:tplc="713EFA4A" w:tentative="1">
      <w:start w:val="1"/>
      <w:numFmt w:val="bullet"/>
      <w:lvlText w:val="o"/>
      <w:lvlJc w:val="left"/>
      <w:pPr>
        <w:ind w:left="6180" w:hanging="360"/>
      </w:pPr>
      <w:rPr>
        <w:rFonts w:ascii="Courier New" w:hAnsi="Courier New" w:cs="Courier New" w:hint="default"/>
      </w:rPr>
    </w:lvl>
    <w:lvl w:ilvl="8" w:tplc="762AAE96" w:tentative="1">
      <w:start w:val="1"/>
      <w:numFmt w:val="bullet"/>
      <w:lvlText w:val=""/>
      <w:lvlJc w:val="left"/>
      <w:pPr>
        <w:ind w:left="6900" w:hanging="360"/>
      </w:pPr>
      <w:rPr>
        <w:rFonts w:ascii="Wingdings" w:hAnsi="Wingdings" w:hint="default"/>
      </w:rPr>
    </w:lvl>
  </w:abstractNum>
  <w:abstractNum w:abstractNumId="10" w15:restartNumberingAfterBreak="0">
    <w:nsid w:val="31084A22"/>
    <w:multiLevelType w:val="hybridMultilevel"/>
    <w:tmpl w:val="596C17D4"/>
    <w:lvl w:ilvl="0" w:tplc="85BAA47E">
      <w:start w:val="1"/>
      <w:numFmt w:val="bullet"/>
      <w:lvlText w:val=""/>
      <w:lvlJc w:val="left"/>
      <w:pPr>
        <w:ind w:left="1637" w:hanging="360"/>
      </w:pPr>
      <w:rPr>
        <w:rFonts w:ascii="Symbol" w:hAnsi="Symbol" w:hint="default"/>
      </w:rPr>
    </w:lvl>
    <w:lvl w:ilvl="1" w:tplc="EF82E752" w:tentative="1">
      <w:start w:val="1"/>
      <w:numFmt w:val="bullet"/>
      <w:lvlText w:val="o"/>
      <w:lvlJc w:val="left"/>
      <w:pPr>
        <w:ind w:left="2357" w:hanging="360"/>
      </w:pPr>
      <w:rPr>
        <w:rFonts w:ascii="Courier New" w:hAnsi="Courier New" w:cs="Courier New" w:hint="default"/>
      </w:rPr>
    </w:lvl>
    <w:lvl w:ilvl="2" w:tplc="BCEE9A56" w:tentative="1">
      <w:start w:val="1"/>
      <w:numFmt w:val="bullet"/>
      <w:lvlText w:val=""/>
      <w:lvlJc w:val="left"/>
      <w:pPr>
        <w:ind w:left="3077" w:hanging="360"/>
      </w:pPr>
      <w:rPr>
        <w:rFonts w:ascii="Wingdings" w:hAnsi="Wingdings" w:hint="default"/>
      </w:rPr>
    </w:lvl>
    <w:lvl w:ilvl="3" w:tplc="42566CC2" w:tentative="1">
      <w:start w:val="1"/>
      <w:numFmt w:val="bullet"/>
      <w:lvlText w:val=""/>
      <w:lvlJc w:val="left"/>
      <w:pPr>
        <w:ind w:left="3797" w:hanging="360"/>
      </w:pPr>
      <w:rPr>
        <w:rFonts w:ascii="Symbol" w:hAnsi="Symbol" w:hint="default"/>
      </w:rPr>
    </w:lvl>
    <w:lvl w:ilvl="4" w:tplc="B9EC0D9C" w:tentative="1">
      <w:start w:val="1"/>
      <w:numFmt w:val="bullet"/>
      <w:lvlText w:val="o"/>
      <w:lvlJc w:val="left"/>
      <w:pPr>
        <w:ind w:left="4517" w:hanging="360"/>
      </w:pPr>
      <w:rPr>
        <w:rFonts w:ascii="Courier New" w:hAnsi="Courier New" w:cs="Courier New" w:hint="default"/>
      </w:rPr>
    </w:lvl>
    <w:lvl w:ilvl="5" w:tplc="570A8B3C" w:tentative="1">
      <w:start w:val="1"/>
      <w:numFmt w:val="bullet"/>
      <w:lvlText w:val=""/>
      <w:lvlJc w:val="left"/>
      <w:pPr>
        <w:ind w:left="5237" w:hanging="360"/>
      </w:pPr>
      <w:rPr>
        <w:rFonts w:ascii="Wingdings" w:hAnsi="Wingdings" w:hint="default"/>
      </w:rPr>
    </w:lvl>
    <w:lvl w:ilvl="6" w:tplc="FF50540C" w:tentative="1">
      <w:start w:val="1"/>
      <w:numFmt w:val="bullet"/>
      <w:lvlText w:val=""/>
      <w:lvlJc w:val="left"/>
      <w:pPr>
        <w:ind w:left="5957" w:hanging="360"/>
      </w:pPr>
      <w:rPr>
        <w:rFonts w:ascii="Symbol" w:hAnsi="Symbol" w:hint="default"/>
      </w:rPr>
    </w:lvl>
    <w:lvl w:ilvl="7" w:tplc="A8A8E846" w:tentative="1">
      <w:start w:val="1"/>
      <w:numFmt w:val="bullet"/>
      <w:lvlText w:val="o"/>
      <w:lvlJc w:val="left"/>
      <w:pPr>
        <w:ind w:left="6677" w:hanging="360"/>
      </w:pPr>
      <w:rPr>
        <w:rFonts w:ascii="Courier New" w:hAnsi="Courier New" w:cs="Courier New" w:hint="default"/>
      </w:rPr>
    </w:lvl>
    <w:lvl w:ilvl="8" w:tplc="6456C494" w:tentative="1">
      <w:start w:val="1"/>
      <w:numFmt w:val="bullet"/>
      <w:lvlText w:val=""/>
      <w:lvlJc w:val="left"/>
      <w:pPr>
        <w:ind w:left="7397" w:hanging="360"/>
      </w:pPr>
      <w:rPr>
        <w:rFonts w:ascii="Wingdings" w:hAnsi="Wingdings" w:hint="default"/>
      </w:rPr>
    </w:lvl>
  </w:abstractNum>
  <w:abstractNum w:abstractNumId="11" w15:restartNumberingAfterBreak="0">
    <w:nsid w:val="32C74493"/>
    <w:multiLevelType w:val="hybridMultilevel"/>
    <w:tmpl w:val="F1BC3D3E"/>
    <w:lvl w:ilvl="0" w:tplc="E0B2BA34">
      <w:start w:val="1"/>
      <w:numFmt w:val="bullet"/>
      <w:lvlText w:val=""/>
      <w:lvlJc w:val="left"/>
      <w:pPr>
        <w:ind w:left="870" w:hanging="360"/>
      </w:pPr>
      <w:rPr>
        <w:rFonts w:ascii="Symbol" w:hAnsi="Symbol" w:hint="default"/>
      </w:rPr>
    </w:lvl>
    <w:lvl w:ilvl="1" w:tplc="D6E22DDC" w:tentative="1">
      <w:start w:val="1"/>
      <w:numFmt w:val="bullet"/>
      <w:lvlText w:val="o"/>
      <w:lvlJc w:val="left"/>
      <w:pPr>
        <w:ind w:left="1590" w:hanging="360"/>
      </w:pPr>
      <w:rPr>
        <w:rFonts w:ascii="Courier New" w:hAnsi="Courier New" w:cs="Courier New" w:hint="default"/>
      </w:rPr>
    </w:lvl>
    <w:lvl w:ilvl="2" w:tplc="B9043D12" w:tentative="1">
      <w:start w:val="1"/>
      <w:numFmt w:val="bullet"/>
      <w:lvlText w:val=""/>
      <w:lvlJc w:val="left"/>
      <w:pPr>
        <w:ind w:left="2310" w:hanging="360"/>
      </w:pPr>
      <w:rPr>
        <w:rFonts w:ascii="Wingdings" w:hAnsi="Wingdings" w:hint="default"/>
      </w:rPr>
    </w:lvl>
    <w:lvl w:ilvl="3" w:tplc="6D803C9A" w:tentative="1">
      <w:start w:val="1"/>
      <w:numFmt w:val="bullet"/>
      <w:lvlText w:val=""/>
      <w:lvlJc w:val="left"/>
      <w:pPr>
        <w:ind w:left="3030" w:hanging="360"/>
      </w:pPr>
      <w:rPr>
        <w:rFonts w:ascii="Symbol" w:hAnsi="Symbol" w:hint="default"/>
      </w:rPr>
    </w:lvl>
    <w:lvl w:ilvl="4" w:tplc="718A3E36" w:tentative="1">
      <w:start w:val="1"/>
      <w:numFmt w:val="bullet"/>
      <w:lvlText w:val="o"/>
      <w:lvlJc w:val="left"/>
      <w:pPr>
        <w:ind w:left="3750" w:hanging="360"/>
      </w:pPr>
      <w:rPr>
        <w:rFonts w:ascii="Courier New" w:hAnsi="Courier New" w:cs="Courier New" w:hint="default"/>
      </w:rPr>
    </w:lvl>
    <w:lvl w:ilvl="5" w:tplc="0D4209AC" w:tentative="1">
      <w:start w:val="1"/>
      <w:numFmt w:val="bullet"/>
      <w:lvlText w:val=""/>
      <w:lvlJc w:val="left"/>
      <w:pPr>
        <w:ind w:left="4470" w:hanging="360"/>
      </w:pPr>
      <w:rPr>
        <w:rFonts w:ascii="Wingdings" w:hAnsi="Wingdings" w:hint="default"/>
      </w:rPr>
    </w:lvl>
    <w:lvl w:ilvl="6" w:tplc="4F56ECCE" w:tentative="1">
      <w:start w:val="1"/>
      <w:numFmt w:val="bullet"/>
      <w:lvlText w:val=""/>
      <w:lvlJc w:val="left"/>
      <w:pPr>
        <w:ind w:left="5190" w:hanging="360"/>
      </w:pPr>
      <w:rPr>
        <w:rFonts w:ascii="Symbol" w:hAnsi="Symbol" w:hint="default"/>
      </w:rPr>
    </w:lvl>
    <w:lvl w:ilvl="7" w:tplc="4E0C7822" w:tentative="1">
      <w:start w:val="1"/>
      <w:numFmt w:val="bullet"/>
      <w:lvlText w:val="o"/>
      <w:lvlJc w:val="left"/>
      <w:pPr>
        <w:ind w:left="5910" w:hanging="360"/>
      </w:pPr>
      <w:rPr>
        <w:rFonts w:ascii="Courier New" w:hAnsi="Courier New" w:cs="Courier New" w:hint="default"/>
      </w:rPr>
    </w:lvl>
    <w:lvl w:ilvl="8" w:tplc="37E6C32C" w:tentative="1">
      <w:start w:val="1"/>
      <w:numFmt w:val="bullet"/>
      <w:lvlText w:val=""/>
      <w:lvlJc w:val="left"/>
      <w:pPr>
        <w:ind w:left="6630" w:hanging="360"/>
      </w:pPr>
      <w:rPr>
        <w:rFonts w:ascii="Wingdings" w:hAnsi="Wingdings" w:hint="default"/>
      </w:rPr>
    </w:lvl>
  </w:abstractNum>
  <w:abstractNum w:abstractNumId="12" w15:restartNumberingAfterBreak="0">
    <w:nsid w:val="37310F28"/>
    <w:multiLevelType w:val="hybridMultilevel"/>
    <w:tmpl w:val="3A7272D8"/>
    <w:lvl w:ilvl="0" w:tplc="5FD83AA8">
      <w:start w:val="1"/>
      <w:numFmt w:val="bullet"/>
      <w:lvlText w:val=""/>
      <w:lvlJc w:val="left"/>
      <w:pPr>
        <w:ind w:left="720" w:hanging="360"/>
      </w:pPr>
      <w:rPr>
        <w:rFonts w:ascii="Symbol" w:hAnsi="Symbol" w:hint="default"/>
      </w:rPr>
    </w:lvl>
    <w:lvl w:ilvl="1" w:tplc="C80CFB36" w:tentative="1">
      <w:start w:val="1"/>
      <w:numFmt w:val="bullet"/>
      <w:lvlText w:val="o"/>
      <w:lvlJc w:val="left"/>
      <w:pPr>
        <w:ind w:left="1440" w:hanging="360"/>
      </w:pPr>
      <w:rPr>
        <w:rFonts w:ascii="Courier New" w:hAnsi="Courier New" w:cs="Courier New" w:hint="default"/>
      </w:rPr>
    </w:lvl>
    <w:lvl w:ilvl="2" w:tplc="D778A780" w:tentative="1">
      <w:start w:val="1"/>
      <w:numFmt w:val="bullet"/>
      <w:lvlText w:val=""/>
      <w:lvlJc w:val="left"/>
      <w:pPr>
        <w:ind w:left="2160" w:hanging="360"/>
      </w:pPr>
      <w:rPr>
        <w:rFonts w:ascii="Wingdings" w:hAnsi="Wingdings" w:hint="default"/>
      </w:rPr>
    </w:lvl>
    <w:lvl w:ilvl="3" w:tplc="854AD560" w:tentative="1">
      <w:start w:val="1"/>
      <w:numFmt w:val="bullet"/>
      <w:lvlText w:val=""/>
      <w:lvlJc w:val="left"/>
      <w:pPr>
        <w:ind w:left="2880" w:hanging="360"/>
      </w:pPr>
      <w:rPr>
        <w:rFonts w:ascii="Symbol" w:hAnsi="Symbol" w:hint="default"/>
      </w:rPr>
    </w:lvl>
    <w:lvl w:ilvl="4" w:tplc="6B005944" w:tentative="1">
      <w:start w:val="1"/>
      <w:numFmt w:val="bullet"/>
      <w:lvlText w:val="o"/>
      <w:lvlJc w:val="left"/>
      <w:pPr>
        <w:ind w:left="3600" w:hanging="360"/>
      </w:pPr>
      <w:rPr>
        <w:rFonts w:ascii="Courier New" w:hAnsi="Courier New" w:cs="Courier New" w:hint="default"/>
      </w:rPr>
    </w:lvl>
    <w:lvl w:ilvl="5" w:tplc="D70C9594" w:tentative="1">
      <w:start w:val="1"/>
      <w:numFmt w:val="bullet"/>
      <w:lvlText w:val=""/>
      <w:lvlJc w:val="left"/>
      <w:pPr>
        <w:ind w:left="4320" w:hanging="360"/>
      </w:pPr>
      <w:rPr>
        <w:rFonts w:ascii="Wingdings" w:hAnsi="Wingdings" w:hint="default"/>
      </w:rPr>
    </w:lvl>
    <w:lvl w:ilvl="6" w:tplc="ED94FFA6" w:tentative="1">
      <w:start w:val="1"/>
      <w:numFmt w:val="bullet"/>
      <w:lvlText w:val=""/>
      <w:lvlJc w:val="left"/>
      <w:pPr>
        <w:ind w:left="5040" w:hanging="360"/>
      </w:pPr>
      <w:rPr>
        <w:rFonts w:ascii="Symbol" w:hAnsi="Symbol" w:hint="default"/>
      </w:rPr>
    </w:lvl>
    <w:lvl w:ilvl="7" w:tplc="386AA7D2" w:tentative="1">
      <w:start w:val="1"/>
      <w:numFmt w:val="bullet"/>
      <w:lvlText w:val="o"/>
      <w:lvlJc w:val="left"/>
      <w:pPr>
        <w:ind w:left="5760" w:hanging="360"/>
      </w:pPr>
      <w:rPr>
        <w:rFonts w:ascii="Courier New" w:hAnsi="Courier New" w:cs="Courier New" w:hint="default"/>
      </w:rPr>
    </w:lvl>
    <w:lvl w:ilvl="8" w:tplc="9BC431D8" w:tentative="1">
      <w:start w:val="1"/>
      <w:numFmt w:val="bullet"/>
      <w:lvlText w:val=""/>
      <w:lvlJc w:val="left"/>
      <w:pPr>
        <w:ind w:left="6480" w:hanging="360"/>
      </w:pPr>
      <w:rPr>
        <w:rFonts w:ascii="Wingdings" w:hAnsi="Wingdings" w:hint="default"/>
      </w:rPr>
    </w:lvl>
  </w:abstractNum>
  <w:abstractNum w:abstractNumId="13" w15:restartNumberingAfterBreak="0">
    <w:nsid w:val="3785271C"/>
    <w:multiLevelType w:val="multilevel"/>
    <w:tmpl w:val="3FD41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D2342"/>
    <w:multiLevelType w:val="hybridMultilevel"/>
    <w:tmpl w:val="C096F400"/>
    <w:lvl w:ilvl="0" w:tplc="3AF2E788">
      <w:start w:val="1"/>
      <w:numFmt w:val="bullet"/>
      <w:lvlText w:val=""/>
      <w:lvlJc w:val="left"/>
      <w:pPr>
        <w:ind w:left="1571" w:hanging="360"/>
      </w:pPr>
      <w:rPr>
        <w:rFonts w:ascii="Symbol" w:hAnsi="Symbol" w:hint="default"/>
      </w:rPr>
    </w:lvl>
    <w:lvl w:ilvl="1" w:tplc="082026F0" w:tentative="1">
      <w:start w:val="1"/>
      <w:numFmt w:val="bullet"/>
      <w:lvlText w:val="o"/>
      <w:lvlJc w:val="left"/>
      <w:pPr>
        <w:ind w:left="2291" w:hanging="360"/>
      </w:pPr>
      <w:rPr>
        <w:rFonts w:ascii="Courier New" w:hAnsi="Courier New" w:cs="Courier New" w:hint="default"/>
      </w:rPr>
    </w:lvl>
    <w:lvl w:ilvl="2" w:tplc="2E3280D8" w:tentative="1">
      <w:start w:val="1"/>
      <w:numFmt w:val="bullet"/>
      <w:lvlText w:val=""/>
      <w:lvlJc w:val="left"/>
      <w:pPr>
        <w:ind w:left="3011" w:hanging="360"/>
      </w:pPr>
      <w:rPr>
        <w:rFonts w:ascii="Wingdings" w:hAnsi="Wingdings" w:hint="default"/>
      </w:rPr>
    </w:lvl>
    <w:lvl w:ilvl="3" w:tplc="6C5C9C4C" w:tentative="1">
      <w:start w:val="1"/>
      <w:numFmt w:val="bullet"/>
      <w:lvlText w:val=""/>
      <w:lvlJc w:val="left"/>
      <w:pPr>
        <w:ind w:left="3731" w:hanging="360"/>
      </w:pPr>
      <w:rPr>
        <w:rFonts w:ascii="Symbol" w:hAnsi="Symbol" w:hint="default"/>
      </w:rPr>
    </w:lvl>
    <w:lvl w:ilvl="4" w:tplc="83328A9C" w:tentative="1">
      <w:start w:val="1"/>
      <w:numFmt w:val="bullet"/>
      <w:lvlText w:val="o"/>
      <w:lvlJc w:val="left"/>
      <w:pPr>
        <w:ind w:left="4451" w:hanging="360"/>
      </w:pPr>
      <w:rPr>
        <w:rFonts w:ascii="Courier New" w:hAnsi="Courier New" w:cs="Courier New" w:hint="default"/>
      </w:rPr>
    </w:lvl>
    <w:lvl w:ilvl="5" w:tplc="F0C08A7C" w:tentative="1">
      <w:start w:val="1"/>
      <w:numFmt w:val="bullet"/>
      <w:lvlText w:val=""/>
      <w:lvlJc w:val="left"/>
      <w:pPr>
        <w:ind w:left="5171" w:hanging="360"/>
      </w:pPr>
      <w:rPr>
        <w:rFonts w:ascii="Wingdings" w:hAnsi="Wingdings" w:hint="default"/>
      </w:rPr>
    </w:lvl>
    <w:lvl w:ilvl="6" w:tplc="1B609562" w:tentative="1">
      <w:start w:val="1"/>
      <w:numFmt w:val="bullet"/>
      <w:lvlText w:val=""/>
      <w:lvlJc w:val="left"/>
      <w:pPr>
        <w:ind w:left="5891" w:hanging="360"/>
      </w:pPr>
      <w:rPr>
        <w:rFonts w:ascii="Symbol" w:hAnsi="Symbol" w:hint="default"/>
      </w:rPr>
    </w:lvl>
    <w:lvl w:ilvl="7" w:tplc="70585952" w:tentative="1">
      <w:start w:val="1"/>
      <w:numFmt w:val="bullet"/>
      <w:lvlText w:val="o"/>
      <w:lvlJc w:val="left"/>
      <w:pPr>
        <w:ind w:left="6611" w:hanging="360"/>
      </w:pPr>
      <w:rPr>
        <w:rFonts w:ascii="Courier New" w:hAnsi="Courier New" w:cs="Courier New" w:hint="default"/>
      </w:rPr>
    </w:lvl>
    <w:lvl w:ilvl="8" w:tplc="F6BE755A" w:tentative="1">
      <w:start w:val="1"/>
      <w:numFmt w:val="bullet"/>
      <w:lvlText w:val=""/>
      <w:lvlJc w:val="left"/>
      <w:pPr>
        <w:ind w:left="7331" w:hanging="360"/>
      </w:pPr>
      <w:rPr>
        <w:rFonts w:ascii="Wingdings" w:hAnsi="Wingdings" w:hint="default"/>
      </w:rPr>
    </w:lvl>
  </w:abstractNum>
  <w:abstractNum w:abstractNumId="15" w15:restartNumberingAfterBreak="0">
    <w:nsid w:val="40165418"/>
    <w:multiLevelType w:val="hybridMultilevel"/>
    <w:tmpl w:val="C7FCA22E"/>
    <w:lvl w:ilvl="0" w:tplc="25F828BC">
      <w:start w:val="1"/>
      <w:numFmt w:val="bullet"/>
      <w:lvlText w:val=""/>
      <w:lvlJc w:val="left"/>
      <w:pPr>
        <w:ind w:left="1440" w:hanging="360"/>
      </w:pPr>
      <w:rPr>
        <w:rFonts w:ascii="Symbol" w:hAnsi="Symbol" w:hint="default"/>
      </w:rPr>
    </w:lvl>
    <w:lvl w:ilvl="1" w:tplc="150E335E" w:tentative="1">
      <w:start w:val="1"/>
      <w:numFmt w:val="bullet"/>
      <w:lvlText w:val="o"/>
      <w:lvlJc w:val="left"/>
      <w:pPr>
        <w:ind w:left="2160" w:hanging="360"/>
      </w:pPr>
      <w:rPr>
        <w:rFonts w:ascii="Courier New" w:hAnsi="Courier New" w:cs="Courier New" w:hint="default"/>
      </w:rPr>
    </w:lvl>
    <w:lvl w:ilvl="2" w:tplc="1006F8B4" w:tentative="1">
      <w:start w:val="1"/>
      <w:numFmt w:val="bullet"/>
      <w:lvlText w:val=""/>
      <w:lvlJc w:val="left"/>
      <w:pPr>
        <w:ind w:left="2880" w:hanging="360"/>
      </w:pPr>
      <w:rPr>
        <w:rFonts w:ascii="Wingdings" w:hAnsi="Wingdings" w:hint="default"/>
      </w:rPr>
    </w:lvl>
    <w:lvl w:ilvl="3" w:tplc="A2D8A634" w:tentative="1">
      <w:start w:val="1"/>
      <w:numFmt w:val="bullet"/>
      <w:lvlText w:val=""/>
      <w:lvlJc w:val="left"/>
      <w:pPr>
        <w:ind w:left="3600" w:hanging="360"/>
      </w:pPr>
      <w:rPr>
        <w:rFonts w:ascii="Symbol" w:hAnsi="Symbol" w:hint="default"/>
      </w:rPr>
    </w:lvl>
    <w:lvl w:ilvl="4" w:tplc="BC34B40C" w:tentative="1">
      <w:start w:val="1"/>
      <w:numFmt w:val="bullet"/>
      <w:lvlText w:val="o"/>
      <w:lvlJc w:val="left"/>
      <w:pPr>
        <w:ind w:left="4320" w:hanging="360"/>
      </w:pPr>
      <w:rPr>
        <w:rFonts w:ascii="Courier New" w:hAnsi="Courier New" w:cs="Courier New" w:hint="default"/>
      </w:rPr>
    </w:lvl>
    <w:lvl w:ilvl="5" w:tplc="C4E4124E" w:tentative="1">
      <w:start w:val="1"/>
      <w:numFmt w:val="bullet"/>
      <w:lvlText w:val=""/>
      <w:lvlJc w:val="left"/>
      <w:pPr>
        <w:ind w:left="5040" w:hanging="360"/>
      </w:pPr>
      <w:rPr>
        <w:rFonts w:ascii="Wingdings" w:hAnsi="Wingdings" w:hint="default"/>
      </w:rPr>
    </w:lvl>
    <w:lvl w:ilvl="6" w:tplc="C1E88B02" w:tentative="1">
      <w:start w:val="1"/>
      <w:numFmt w:val="bullet"/>
      <w:lvlText w:val=""/>
      <w:lvlJc w:val="left"/>
      <w:pPr>
        <w:ind w:left="5760" w:hanging="360"/>
      </w:pPr>
      <w:rPr>
        <w:rFonts w:ascii="Symbol" w:hAnsi="Symbol" w:hint="default"/>
      </w:rPr>
    </w:lvl>
    <w:lvl w:ilvl="7" w:tplc="71A652B6" w:tentative="1">
      <w:start w:val="1"/>
      <w:numFmt w:val="bullet"/>
      <w:lvlText w:val="o"/>
      <w:lvlJc w:val="left"/>
      <w:pPr>
        <w:ind w:left="6480" w:hanging="360"/>
      </w:pPr>
      <w:rPr>
        <w:rFonts w:ascii="Courier New" w:hAnsi="Courier New" w:cs="Courier New" w:hint="default"/>
      </w:rPr>
    </w:lvl>
    <w:lvl w:ilvl="8" w:tplc="A650F806" w:tentative="1">
      <w:start w:val="1"/>
      <w:numFmt w:val="bullet"/>
      <w:lvlText w:val=""/>
      <w:lvlJc w:val="left"/>
      <w:pPr>
        <w:ind w:left="7200" w:hanging="360"/>
      </w:pPr>
      <w:rPr>
        <w:rFonts w:ascii="Wingdings" w:hAnsi="Wingdings" w:hint="default"/>
      </w:rPr>
    </w:lvl>
  </w:abstractNum>
  <w:abstractNum w:abstractNumId="16" w15:restartNumberingAfterBreak="0">
    <w:nsid w:val="44485382"/>
    <w:multiLevelType w:val="multilevel"/>
    <w:tmpl w:val="BF4C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70F18"/>
    <w:multiLevelType w:val="hybridMultilevel"/>
    <w:tmpl w:val="6C56B420"/>
    <w:lvl w:ilvl="0" w:tplc="D76CE286">
      <w:start w:val="1"/>
      <w:numFmt w:val="bullet"/>
      <w:lvlText w:val=""/>
      <w:lvlJc w:val="left"/>
      <w:pPr>
        <w:ind w:left="720" w:hanging="360"/>
      </w:pPr>
      <w:rPr>
        <w:rFonts w:ascii="Symbol" w:hAnsi="Symbol" w:hint="default"/>
      </w:rPr>
    </w:lvl>
    <w:lvl w:ilvl="1" w:tplc="E0FE0706" w:tentative="1">
      <w:start w:val="1"/>
      <w:numFmt w:val="bullet"/>
      <w:lvlText w:val="o"/>
      <w:lvlJc w:val="left"/>
      <w:pPr>
        <w:ind w:left="1440" w:hanging="360"/>
      </w:pPr>
      <w:rPr>
        <w:rFonts w:ascii="Courier New" w:hAnsi="Courier New" w:cs="Courier New" w:hint="default"/>
      </w:rPr>
    </w:lvl>
    <w:lvl w:ilvl="2" w:tplc="AE2417D0" w:tentative="1">
      <w:start w:val="1"/>
      <w:numFmt w:val="bullet"/>
      <w:lvlText w:val=""/>
      <w:lvlJc w:val="left"/>
      <w:pPr>
        <w:ind w:left="2160" w:hanging="360"/>
      </w:pPr>
      <w:rPr>
        <w:rFonts w:ascii="Wingdings" w:hAnsi="Wingdings" w:hint="default"/>
      </w:rPr>
    </w:lvl>
    <w:lvl w:ilvl="3" w:tplc="FDDEC746" w:tentative="1">
      <w:start w:val="1"/>
      <w:numFmt w:val="bullet"/>
      <w:lvlText w:val=""/>
      <w:lvlJc w:val="left"/>
      <w:pPr>
        <w:ind w:left="2880" w:hanging="360"/>
      </w:pPr>
      <w:rPr>
        <w:rFonts w:ascii="Symbol" w:hAnsi="Symbol" w:hint="default"/>
      </w:rPr>
    </w:lvl>
    <w:lvl w:ilvl="4" w:tplc="5BE6F11A" w:tentative="1">
      <w:start w:val="1"/>
      <w:numFmt w:val="bullet"/>
      <w:lvlText w:val="o"/>
      <w:lvlJc w:val="left"/>
      <w:pPr>
        <w:ind w:left="3600" w:hanging="360"/>
      </w:pPr>
      <w:rPr>
        <w:rFonts w:ascii="Courier New" w:hAnsi="Courier New" w:cs="Courier New" w:hint="default"/>
      </w:rPr>
    </w:lvl>
    <w:lvl w:ilvl="5" w:tplc="20745988" w:tentative="1">
      <w:start w:val="1"/>
      <w:numFmt w:val="bullet"/>
      <w:lvlText w:val=""/>
      <w:lvlJc w:val="left"/>
      <w:pPr>
        <w:ind w:left="4320" w:hanging="360"/>
      </w:pPr>
      <w:rPr>
        <w:rFonts w:ascii="Wingdings" w:hAnsi="Wingdings" w:hint="default"/>
      </w:rPr>
    </w:lvl>
    <w:lvl w:ilvl="6" w:tplc="15CA66C0" w:tentative="1">
      <w:start w:val="1"/>
      <w:numFmt w:val="bullet"/>
      <w:lvlText w:val=""/>
      <w:lvlJc w:val="left"/>
      <w:pPr>
        <w:ind w:left="5040" w:hanging="360"/>
      </w:pPr>
      <w:rPr>
        <w:rFonts w:ascii="Symbol" w:hAnsi="Symbol" w:hint="default"/>
      </w:rPr>
    </w:lvl>
    <w:lvl w:ilvl="7" w:tplc="62AE20EC" w:tentative="1">
      <w:start w:val="1"/>
      <w:numFmt w:val="bullet"/>
      <w:lvlText w:val="o"/>
      <w:lvlJc w:val="left"/>
      <w:pPr>
        <w:ind w:left="5760" w:hanging="360"/>
      </w:pPr>
      <w:rPr>
        <w:rFonts w:ascii="Courier New" w:hAnsi="Courier New" w:cs="Courier New" w:hint="default"/>
      </w:rPr>
    </w:lvl>
    <w:lvl w:ilvl="8" w:tplc="7010B052" w:tentative="1">
      <w:start w:val="1"/>
      <w:numFmt w:val="bullet"/>
      <w:lvlText w:val=""/>
      <w:lvlJc w:val="left"/>
      <w:pPr>
        <w:ind w:left="6480" w:hanging="360"/>
      </w:pPr>
      <w:rPr>
        <w:rFonts w:ascii="Wingdings" w:hAnsi="Wingdings" w:hint="default"/>
      </w:rPr>
    </w:lvl>
  </w:abstractNum>
  <w:abstractNum w:abstractNumId="18" w15:restartNumberingAfterBreak="0">
    <w:nsid w:val="4CDC627D"/>
    <w:multiLevelType w:val="hybridMultilevel"/>
    <w:tmpl w:val="1E6EEC44"/>
    <w:lvl w:ilvl="0" w:tplc="A5CACD6E">
      <w:start w:val="1"/>
      <w:numFmt w:val="bullet"/>
      <w:lvlText w:val=""/>
      <w:lvlJc w:val="left"/>
      <w:pPr>
        <w:tabs>
          <w:tab w:val="num" w:pos="720"/>
        </w:tabs>
        <w:ind w:left="720" w:hanging="360"/>
      </w:pPr>
      <w:rPr>
        <w:rFonts w:ascii="Symbol" w:hAnsi="Symbol" w:hint="default"/>
      </w:rPr>
    </w:lvl>
    <w:lvl w:ilvl="1" w:tplc="6FB4DDFE" w:tentative="1">
      <w:start w:val="1"/>
      <w:numFmt w:val="bullet"/>
      <w:lvlText w:val="o"/>
      <w:lvlJc w:val="left"/>
      <w:pPr>
        <w:tabs>
          <w:tab w:val="num" w:pos="1440"/>
        </w:tabs>
        <w:ind w:left="1440" w:hanging="360"/>
      </w:pPr>
      <w:rPr>
        <w:rFonts w:ascii="Courier New" w:hAnsi="Courier New" w:hint="default"/>
      </w:rPr>
    </w:lvl>
    <w:lvl w:ilvl="2" w:tplc="08F05070" w:tentative="1">
      <w:start w:val="1"/>
      <w:numFmt w:val="bullet"/>
      <w:lvlText w:val=""/>
      <w:lvlJc w:val="left"/>
      <w:pPr>
        <w:tabs>
          <w:tab w:val="num" w:pos="2160"/>
        </w:tabs>
        <w:ind w:left="2160" w:hanging="360"/>
      </w:pPr>
      <w:rPr>
        <w:rFonts w:ascii="Wingdings" w:hAnsi="Wingdings" w:hint="default"/>
      </w:rPr>
    </w:lvl>
    <w:lvl w:ilvl="3" w:tplc="688E7268" w:tentative="1">
      <w:start w:val="1"/>
      <w:numFmt w:val="bullet"/>
      <w:lvlText w:val=""/>
      <w:lvlJc w:val="left"/>
      <w:pPr>
        <w:tabs>
          <w:tab w:val="num" w:pos="2880"/>
        </w:tabs>
        <w:ind w:left="2880" w:hanging="360"/>
      </w:pPr>
      <w:rPr>
        <w:rFonts w:ascii="Symbol" w:hAnsi="Symbol" w:hint="default"/>
      </w:rPr>
    </w:lvl>
    <w:lvl w:ilvl="4" w:tplc="8618ECEA" w:tentative="1">
      <w:start w:val="1"/>
      <w:numFmt w:val="bullet"/>
      <w:lvlText w:val="o"/>
      <w:lvlJc w:val="left"/>
      <w:pPr>
        <w:tabs>
          <w:tab w:val="num" w:pos="3600"/>
        </w:tabs>
        <w:ind w:left="3600" w:hanging="360"/>
      </w:pPr>
      <w:rPr>
        <w:rFonts w:ascii="Courier New" w:hAnsi="Courier New" w:hint="default"/>
      </w:rPr>
    </w:lvl>
    <w:lvl w:ilvl="5" w:tplc="5D0ACC22" w:tentative="1">
      <w:start w:val="1"/>
      <w:numFmt w:val="bullet"/>
      <w:lvlText w:val=""/>
      <w:lvlJc w:val="left"/>
      <w:pPr>
        <w:tabs>
          <w:tab w:val="num" w:pos="4320"/>
        </w:tabs>
        <w:ind w:left="4320" w:hanging="360"/>
      </w:pPr>
      <w:rPr>
        <w:rFonts w:ascii="Wingdings" w:hAnsi="Wingdings" w:hint="default"/>
      </w:rPr>
    </w:lvl>
    <w:lvl w:ilvl="6" w:tplc="E286AFAA" w:tentative="1">
      <w:start w:val="1"/>
      <w:numFmt w:val="bullet"/>
      <w:lvlText w:val=""/>
      <w:lvlJc w:val="left"/>
      <w:pPr>
        <w:tabs>
          <w:tab w:val="num" w:pos="5040"/>
        </w:tabs>
        <w:ind w:left="5040" w:hanging="360"/>
      </w:pPr>
      <w:rPr>
        <w:rFonts w:ascii="Symbol" w:hAnsi="Symbol" w:hint="default"/>
      </w:rPr>
    </w:lvl>
    <w:lvl w:ilvl="7" w:tplc="A1500280" w:tentative="1">
      <w:start w:val="1"/>
      <w:numFmt w:val="bullet"/>
      <w:lvlText w:val="o"/>
      <w:lvlJc w:val="left"/>
      <w:pPr>
        <w:tabs>
          <w:tab w:val="num" w:pos="5760"/>
        </w:tabs>
        <w:ind w:left="5760" w:hanging="360"/>
      </w:pPr>
      <w:rPr>
        <w:rFonts w:ascii="Courier New" w:hAnsi="Courier New" w:hint="default"/>
      </w:rPr>
    </w:lvl>
    <w:lvl w:ilvl="8" w:tplc="300A3F1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E15A9"/>
    <w:multiLevelType w:val="hybridMultilevel"/>
    <w:tmpl w:val="76844230"/>
    <w:lvl w:ilvl="0" w:tplc="9576401E">
      <w:start w:val="1"/>
      <w:numFmt w:val="bullet"/>
      <w:lvlText w:val=""/>
      <w:lvlJc w:val="left"/>
      <w:pPr>
        <w:ind w:left="1140" w:hanging="360"/>
      </w:pPr>
      <w:rPr>
        <w:rFonts w:ascii="Symbol" w:hAnsi="Symbol" w:hint="default"/>
      </w:rPr>
    </w:lvl>
    <w:lvl w:ilvl="1" w:tplc="5232C5DA" w:tentative="1">
      <w:start w:val="1"/>
      <w:numFmt w:val="bullet"/>
      <w:lvlText w:val="o"/>
      <w:lvlJc w:val="left"/>
      <w:pPr>
        <w:ind w:left="1860" w:hanging="360"/>
      </w:pPr>
      <w:rPr>
        <w:rFonts w:ascii="Courier New" w:hAnsi="Courier New" w:cs="Courier New" w:hint="default"/>
      </w:rPr>
    </w:lvl>
    <w:lvl w:ilvl="2" w:tplc="D09A22A4" w:tentative="1">
      <w:start w:val="1"/>
      <w:numFmt w:val="bullet"/>
      <w:lvlText w:val=""/>
      <w:lvlJc w:val="left"/>
      <w:pPr>
        <w:ind w:left="2580" w:hanging="360"/>
      </w:pPr>
      <w:rPr>
        <w:rFonts w:ascii="Wingdings" w:hAnsi="Wingdings" w:hint="default"/>
      </w:rPr>
    </w:lvl>
    <w:lvl w:ilvl="3" w:tplc="6610DD62" w:tentative="1">
      <w:start w:val="1"/>
      <w:numFmt w:val="bullet"/>
      <w:lvlText w:val=""/>
      <w:lvlJc w:val="left"/>
      <w:pPr>
        <w:ind w:left="3300" w:hanging="360"/>
      </w:pPr>
      <w:rPr>
        <w:rFonts w:ascii="Symbol" w:hAnsi="Symbol" w:hint="default"/>
      </w:rPr>
    </w:lvl>
    <w:lvl w:ilvl="4" w:tplc="B89E00CA" w:tentative="1">
      <w:start w:val="1"/>
      <w:numFmt w:val="bullet"/>
      <w:lvlText w:val="o"/>
      <w:lvlJc w:val="left"/>
      <w:pPr>
        <w:ind w:left="4020" w:hanging="360"/>
      </w:pPr>
      <w:rPr>
        <w:rFonts w:ascii="Courier New" w:hAnsi="Courier New" w:cs="Courier New" w:hint="default"/>
      </w:rPr>
    </w:lvl>
    <w:lvl w:ilvl="5" w:tplc="C31EE422" w:tentative="1">
      <w:start w:val="1"/>
      <w:numFmt w:val="bullet"/>
      <w:lvlText w:val=""/>
      <w:lvlJc w:val="left"/>
      <w:pPr>
        <w:ind w:left="4740" w:hanging="360"/>
      </w:pPr>
      <w:rPr>
        <w:rFonts w:ascii="Wingdings" w:hAnsi="Wingdings" w:hint="default"/>
      </w:rPr>
    </w:lvl>
    <w:lvl w:ilvl="6" w:tplc="9D843C90" w:tentative="1">
      <w:start w:val="1"/>
      <w:numFmt w:val="bullet"/>
      <w:lvlText w:val=""/>
      <w:lvlJc w:val="left"/>
      <w:pPr>
        <w:ind w:left="5460" w:hanging="360"/>
      </w:pPr>
      <w:rPr>
        <w:rFonts w:ascii="Symbol" w:hAnsi="Symbol" w:hint="default"/>
      </w:rPr>
    </w:lvl>
    <w:lvl w:ilvl="7" w:tplc="DBE8E606" w:tentative="1">
      <w:start w:val="1"/>
      <w:numFmt w:val="bullet"/>
      <w:lvlText w:val="o"/>
      <w:lvlJc w:val="left"/>
      <w:pPr>
        <w:ind w:left="6180" w:hanging="360"/>
      </w:pPr>
      <w:rPr>
        <w:rFonts w:ascii="Courier New" w:hAnsi="Courier New" w:cs="Courier New" w:hint="default"/>
      </w:rPr>
    </w:lvl>
    <w:lvl w:ilvl="8" w:tplc="F146ACFA" w:tentative="1">
      <w:start w:val="1"/>
      <w:numFmt w:val="bullet"/>
      <w:lvlText w:val=""/>
      <w:lvlJc w:val="left"/>
      <w:pPr>
        <w:ind w:left="6900" w:hanging="360"/>
      </w:pPr>
      <w:rPr>
        <w:rFonts w:ascii="Wingdings" w:hAnsi="Wingdings" w:hint="default"/>
      </w:rPr>
    </w:lvl>
  </w:abstractNum>
  <w:abstractNum w:abstractNumId="20" w15:restartNumberingAfterBreak="0">
    <w:nsid w:val="4FDB4420"/>
    <w:multiLevelType w:val="multilevel"/>
    <w:tmpl w:val="9E92B7F4"/>
    <w:lvl w:ilvl="0">
      <w:start w:val="10"/>
      <w:numFmt w:val="decimal"/>
      <w:lvlText w:val="%1."/>
      <w:lvlJc w:val="left"/>
      <w:pPr>
        <w:ind w:left="375" w:hanging="375"/>
      </w:pPr>
      <w:rPr>
        <w:rFonts w:hint="default"/>
      </w:rPr>
    </w:lvl>
    <w:lvl w:ilvl="1">
      <w:start w:val="1"/>
      <w:numFmt w:val="decimal"/>
      <w:isLgl/>
      <w:lvlText w:val="%1.%2"/>
      <w:lvlJc w:val="left"/>
      <w:pPr>
        <w:ind w:left="914" w:hanging="63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02D12DA"/>
    <w:multiLevelType w:val="hybridMultilevel"/>
    <w:tmpl w:val="C02AA240"/>
    <w:lvl w:ilvl="0" w:tplc="F3EC4BB6">
      <w:start w:val="1"/>
      <w:numFmt w:val="bullet"/>
      <w:lvlText w:val=""/>
      <w:lvlJc w:val="left"/>
      <w:pPr>
        <w:ind w:left="1140" w:hanging="360"/>
      </w:pPr>
      <w:rPr>
        <w:rFonts w:ascii="Symbol" w:hAnsi="Symbol" w:hint="default"/>
      </w:rPr>
    </w:lvl>
    <w:lvl w:ilvl="1" w:tplc="0F1C0EBE" w:tentative="1">
      <w:start w:val="1"/>
      <w:numFmt w:val="bullet"/>
      <w:lvlText w:val="o"/>
      <w:lvlJc w:val="left"/>
      <w:pPr>
        <w:ind w:left="1860" w:hanging="360"/>
      </w:pPr>
      <w:rPr>
        <w:rFonts w:ascii="Courier New" w:hAnsi="Courier New" w:cs="Courier New" w:hint="default"/>
      </w:rPr>
    </w:lvl>
    <w:lvl w:ilvl="2" w:tplc="FC26CB94" w:tentative="1">
      <w:start w:val="1"/>
      <w:numFmt w:val="bullet"/>
      <w:lvlText w:val=""/>
      <w:lvlJc w:val="left"/>
      <w:pPr>
        <w:ind w:left="2580" w:hanging="360"/>
      </w:pPr>
      <w:rPr>
        <w:rFonts w:ascii="Wingdings" w:hAnsi="Wingdings" w:hint="default"/>
      </w:rPr>
    </w:lvl>
    <w:lvl w:ilvl="3" w:tplc="7F5A123E" w:tentative="1">
      <w:start w:val="1"/>
      <w:numFmt w:val="bullet"/>
      <w:lvlText w:val=""/>
      <w:lvlJc w:val="left"/>
      <w:pPr>
        <w:ind w:left="3300" w:hanging="360"/>
      </w:pPr>
      <w:rPr>
        <w:rFonts w:ascii="Symbol" w:hAnsi="Symbol" w:hint="default"/>
      </w:rPr>
    </w:lvl>
    <w:lvl w:ilvl="4" w:tplc="2AE2A1DE" w:tentative="1">
      <w:start w:val="1"/>
      <w:numFmt w:val="bullet"/>
      <w:lvlText w:val="o"/>
      <w:lvlJc w:val="left"/>
      <w:pPr>
        <w:ind w:left="4020" w:hanging="360"/>
      </w:pPr>
      <w:rPr>
        <w:rFonts w:ascii="Courier New" w:hAnsi="Courier New" w:cs="Courier New" w:hint="default"/>
      </w:rPr>
    </w:lvl>
    <w:lvl w:ilvl="5" w:tplc="6CD217A0" w:tentative="1">
      <w:start w:val="1"/>
      <w:numFmt w:val="bullet"/>
      <w:lvlText w:val=""/>
      <w:lvlJc w:val="left"/>
      <w:pPr>
        <w:ind w:left="4740" w:hanging="360"/>
      </w:pPr>
      <w:rPr>
        <w:rFonts w:ascii="Wingdings" w:hAnsi="Wingdings" w:hint="default"/>
      </w:rPr>
    </w:lvl>
    <w:lvl w:ilvl="6" w:tplc="B5D643A4" w:tentative="1">
      <w:start w:val="1"/>
      <w:numFmt w:val="bullet"/>
      <w:lvlText w:val=""/>
      <w:lvlJc w:val="left"/>
      <w:pPr>
        <w:ind w:left="5460" w:hanging="360"/>
      </w:pPr>
      <w:rPr>
        <w:rFonts w:ascii="Symbol" w:hAnsi="Symbol" w:hint="default"/>
      </w:rPr>
    </w:lvl>
    <w:lvl w:ilvl="7" w:tplc="441AEA68" w:tentative="1">
      <w:start w:val="1"/>
      <w:numFmt w:val="bullet"/>
      <w:lvlText w:val="o"/>
      <w:lvlJc w:val="left"/>
      <w:pPr>
        <w:ind w:left="6180" w:hanging="360"/>
      </w:pPr>
      <w:rPr>
        <w:rFonts w:ascii="Courier New" w:hAnsi="Courier New" w:cs="Courier New" w:hint="default"/>
      </w:rPr>
    </w:lvl>
    <w:lvl w:ilvl="8" w:tplc="5B7C06B0" w:tentative="1">
      <w:start w:val="1"/>
      <w:numFmt w:val="bullet"/>
      <w:lvlText w:val=""/>
      <w:lvlJc w:val="left"/>
      <w:pPr>
        <w:ind w:left="6900" w:hanging="360"/>
      </w:pPr>
      <w:rPr>
        <w:rFonts w:ascii="Wingdings" w:hAnsi="Wingdings" w:hint="default"/>
      </w:rPr>
    </w:lvl>
  </w:abstractNum>
  <w:abstractNum w:abstractNumId="22" w15:restartNumberingAfterBreak="0">
    <w:nsid w:val="52F846A8"/>
    <w:multiLevelType w:val="multilevel"/>
    <w:tmpl w:val="E0826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74D93"/>
    <w:multiLevelType w:val="hybridMultilevel"/>
    <w:tmpl w:val="928684AE"/>
    <w:lvl w:ilvl="0" w:tplc="A9BABBA0">
      <w:start w:val="1"/>
      <w:numFmt w:val="bullet"/>
      <w:lvlText w:val=""/>
      <w:lvlJc w:val="left"/>
      <w:pPr>
        <w:ind w:left="1140" w:hanging="360"/>
      </w:pPr>
      <w:rPr>
        <w:rFonts w:ascii="Symbol" w:hAnsi="Symbol" w:hint="default"/>
      </w:rPr>
    </w:lvl>
    <w:lvl w:ilvl="1" w:tplc="637AA778" w:tentative="1">
      <w:start w:val="1"/>
      <w:numFmt w:val="bullet"/>
      <w:lvlText w:val="o"/>
      <w:lvlJc w:val="left"/>
      <w:pPr>
        <w:ind w:left="1860" w:hanging="360"/>
      </w:pPr>
      <w:rPr>
        <w:rFonts w:ascii="Courier New" w:hAnsi="Courier New" w:cs="Courier New" w:hint="default"/>
      </w:rPr>
    </w:lvl>
    <w:lvl w:ilvl="2" w:tplc="41B8A83E" w:tentative="1">
      <w:start w:val="1"/>
      <w:numFmt w:val="bullet"/>
      <w:lvlText w:val=""/>
      <w:lvlJc w:val="left"/>
      <w:pPr>
        <w:ind w:left="2580" w:hanging="360"/>
      </w:pPr>
      <w:rPr>
        <w:rFonts w:ascii="Wingdings" w:hAnsi="Wingdings" w:hint="default"/>
      </w:rPr>
    </w:lvl>
    <w:lvl w:ilvl="3" w:tplc="E0EA3388" w:tentative="1">
      <w:start w:val="1"/>
      <w:numFmt w:val="bullet"/>
      <w:lvlText w:val=""/>
      <w:lvlJc w:val="left"/>
      <w:pPr>
        <w:ind w:left="3300" w:hanging="360"/>
      </w:pPr>
      <w:rPr>
        <w:rFonts w:ascii="Symbol" w:hAnsi="Symbol" w:hint="default"/>
      </w:rPr>
    </w:lvl>
    <w:lvl w:ilvl="4" w:tplc="4CFCF7AA" w:tentative="1">
      <w:start w:val="1"/>
      <w:numFmt w:val="bullet"/>
      <w:lvlText w:val="o"/>
      <w:lvlJc w:val="left"/>
      <w:pPr>
        <w:ind w:left="4020" w:hanging="360"/>
      </w:pPr>
      <w:rPr>
        <w:rFonts w:ascii="Courier New" w:hAnsi="Courier New" w:cs="Courier New" w:hint="default"/>
      </w:rPr>
    </w:lvl>
    <w:lvl w:ilvl="5" w:tplc="EE2C9FE2" w:tentative="1">
      <w:start w:val="1"/>
      <w:numFmt w:val="bullet"/>
      <w:lvlText w:val=""/>
      <w:lvlJc w:val="left"/>
      <w:pPr>
        <w:ind w:left="4740" w:hanging="360"/>
      </w:pPr>
      <w:rPr>
        <w:rFonts w:ascii="Wingdings" w:hAnsi="Wingdings" w:hint="default"/>
      </w:rPr>
    </w:lvl>
    <w:lvl w:ilvl="6" w:tplc="255CB654" w:tentative="1">
      <w:start w:val="1"/>
      <w:numFmt w:val="bullet"/>
      <w:lvlText w:val=""/>
      <w:lvlJc w:val="left"/>
      <w:pPr>
        <w:ind w:left="5460" w:hanging="360"/>
      </w:pPr>
      <w:rPr>
        <w:rFonts w:ascii="Symbol" w:hAnsi="Symbol" w:hint="default"/>
      </w:rPr>
    </w:lvl>
    <w:lvl w:ilvl="7" w:tplc="458EAF36" w:tentative="1">
      <w:start w:val="1"/>
      <w:numFmt w:val="bullet"/>
      <w:lvlText w:val="o"/>
      <w:lvlJc w:val="left"/>
      <w:pPr>
        <w:ind w:left="6180" w:hanging="360"/>
      </w:pPr>
      <w:rPr>
        <w:rFonts w:ascii="Courier New" w:hAnsi="Courier New" w:cs="Courier New" w:hint="default"/>
      </w:rPr>
    </w:lvl>
    <w:lvl w:ilvl="8" w:tplc="30F0DFA0" w:tentative="1">
      <w:start w:val="1"/>
      <w:numFmt w:val="bullet"/>
      <w:lvlText w:val=""/>
      <w:lvlJc w:val="left"/>
      <w:pPr>
        <w:ind w:left="6900" w:hanging="360"/>
      </w:pPr>
      <w:rPr>
        <w:rFonts w:ascii="Wingdings" w:hAnsi="Wingdings" w:hint="default"/>
      </w:rPr>
    </w:lvl>
  </w:abstractNum>
  <w:abstractNum w:abstractNumId="24" w15:restartNumberingAfterBreak="0">
    <w:nsid w:val="5C0443CC"/>
    <w:multiLevelType w:val="hybridMultilevel"/>
    <w:tmpl w:val="7772AC82"/>
    <w:lvl w:ilvl="0" w:tplc="A636DF18">
      <w:start w:val="1"/>
      <w:numFmt w:val="bullet"/>
      <w:lvlText w:val=""/>
      <w:lvlJc w:val="left"/>
      <w:pPr>
        <w:ind w:left="1140" w:hanging="360"/>
      </w:pPr>
      <w:rPr>
        <w:rFonts w:ascii="Symbol" w:hAnsi="Symbol" w:hint="default"/>
      </w:rPr>
    </w:lvl>
    <w:lvl w:ilvl="1" w:tplc="169CAE38" w:tentative="1">
      <w:start w:val="1"/>
      <w:numFmt w:val="bullet"/>
      <w:lvlText w:val="o"/>
      <w:lvlJc w:val="left"/>
      <w:pPr>
        <w:ind w:left="1860" w:hanging="360"/>
      </w:pPr>
      <w:rPr>
        <w:rFonts w:ascii="Courier New" w:hAnsi="Courier New" w:cs="Courier New" w:hint="default"/>
      </w:rPr>
    </w:lvl>
    <w:lvl w:ilvl="2" w:tplc="4590FAFA" w:tentative="1">
      <w:start w:val="1"/>
      <w:numFmt w:val="bullet"/>
      <w:lvlText w:val=""/>
      <w:lvlJc w:val="left"/>
      <w:pPr>
        <w:ind w:left="2580" w:hanging="360"/>
      </w:pPr>
      <w:rPr>
        <w:rFonts w:ascii="Wingdings" w:hAnsi="Wingdings" w:hint="default"/>
      </w:rPr>
    </w:lvl>
    <w:lvl w:ilvl="3" w:tplc="D5C21416" w:tentative="1">
      <w:start w:val="1"/>
      <w:numFmt w:val="bullet"/>
      <w:lvlText w:val=""/>
      <w:lvlJc w:val="left"/>
      <w:pPr>
        <w:ind w:left="3300" w:hanging="360"/>
      </w:pPr>
      <w:rPr>
        <w:rFonts w:ascii="Symbol" w:hAnsi="Symbol" w:hint="default"/>
      </w:rPr>
    </w:lvl>
    <w:lvl w:ilvl="4" w:tplc="D1E6027C" w:tentative="1">
      <w:start w:val="1"/>
      <w:numFmt w:val="bullet"/>
      <w:lvlText w:val="o"/>
      <w:lvlJc w:val="left"/>
      <w:pPr>
        <w:ind w:left="4020" w:hanging="360"/>
      </w:pPr>
      <w:rPr>
        <w:rFonts w:ascii="Courier New" w:hAnsi="Courier New" w:cs="Courier New" w:hint="default"/>
      </w:rPr>
    </w:lvl>
    <w:lvl w:ilvl="5" w:tplc="9C0627D4" w:tentative="1">
      <w:start w:val="1"/>
      <w:numFmt w:val="bullet"/>
      <w:lvlText w:val=""/>
      <w:lvlJc w:val="left"/>
      <w:pPr>
        <w:ind w:left="4740" w:hanging="360"/>
      </w:pPr>
      <w:rPr>
        <w:rFonts w:ascii="Wingdings" w:hAnsi="Wingdings" w:hint="default"/>
      </w:rPr>
    </w:lvl>
    <w:lvl w:ilvl="6" w:tplc="4C68C7A8" w:tentative="1">
      <w:start w:val="1"/>
      <w:numFmt w:val="bullet"/>
      <w:lvlText w:val=""/>
      <w:lvlJc w:val="left"/>
      <w:pPr>
        <w:ind w:left="5460" w:hanging="360"/>
      </w:pPr>
      <w:rPr>
        <w:rFonts w:ascii="Symbol" w:hAnsi="Symbol" w:hint="default"/>
      </w:rPr>
    </w:lvl>
    <w:lvl w:ilvl="7" w:tplc="32DEFCFE" w:tentative="1">
      <w:start w:val="1"/>
      <w:numFmt w:val="bullet"/>
      <w:lvlText w:val="o"/>
      <w:lvlJc w:val="left"/>
      <w:pPr>
        <w:ind w:left="6180" w:hanging="360"/>
      </w:pPr>
      <w:rPr>
        <w:rFonts w:ascii="Courier New" w:hAnsi="Courier New" w:cs="Courier New" w:hint="default"/>
      </w:rPr>
    </w:lvl>
    <w:lvl w:ilvl="8" w:tplc="262CDE1C" w:tentative="1">
      <w:start w:val="1"/>
      <w:numFmt w:val="bullet"/>
      <w:lvlText w:val=""/>
      <w:lvlJc w:val="left"/>
      <w:pPr>
        <w:ind w:left="6900" w:hanging="360"/>
      </w:pPr>
      <w:rPr>
        <w:rFonts w:ascii="Wingdings" w:hAnsi="Wingdings" w:hint="default"/>
      </w:rPr>
    </w:lvl>
  </w:abstractNum>
  <w:abstractNum w:abstractNumId="25" w15:restartNumberingAfterBreak="0">
    <w:nsid w:val="5E2507DD"/>
    <w:multiLevelType w:val="multilevel"/>
    <w:tmpl w:val="AA26E9B8"/>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2C43FAA"/>
    <w:multiLevelType w:val="hybridMultilevel"/>
    <w:tmpl w:val="39E0C5D8"/>
    <w:lvl w:ilvl="0" w:tplc="726E5A56">
      <w:start w:val="1"/>
      <w:numFmt w:val="bullet"/>
      <w:lvlText w:val=""/>
      <w:lvlJc w:val="left"/>
      <w:pPr>
        <w:ind w:left="360" w:hanging="360"/>
      </w:pPr>
      <w:rPr>
        <w:rFonts w:ascii="Wingdings" w:hAnsi="Wingdings" w:hint="default"/>
      </w:rPr>
    </w:lvl>
    <w:lvl w:ilvl="1" w:tplc="2ADA7448">
      <w:start w:val="1"/>
      <w:numFmt w:val="lowerLetter"/>
      <w:lvlText w:val="%2."/>
      <w:lvlJc w:val="left"/>
      <w:pPr>
        <w:ind w:left="1080" w:hanging="360"/>
      </w:pPr>
    </w:lvl>
    <w:lvl w:ilvl="2" w:tplc="5412C28A" w:tentative="1">
      <w:start w:val="1"/>
      <w:numFmt w:val="lowerRoman"/>
      <w:lvlText w:val="%3."/>
      <w:lvlJc w:val="right"/>
      <w:pPr>
        <w:ind w:left="1800" w:hanging="180"/>
      </w:pPr>
    </w:lvl>
    <w:lvl w:ilvl="3" w:tplc="CE8C8E92" w:tentative="1">
      <w:start w:val="1"/>
      <w:numFmt w:val="decimal"/>
      <w:lvlText w:val="%4."/>
      <w:lvlJc w:val="left"/>
      <w:pPr>
        <w:ind w:left="2520" w:hanging="360"/>
      </w:pPr>
    </w:lvl>
    <w:lvl w:ilvl="4" w:tplc="0F3A7376" w:tentative="1">
      <w:start w:val="1"/>
      <w:numFmt w:val="lowerLetter"/>
      <w:lvlText w:val="%5."/>
      <w:lvlJc w:val="left"/>
      <w:pPr>
        <w:ind w:left="3240" w:hanging="360"/>
      </w:pPr>
    </w:lvl>
    <w:lvl w:ilvl="5" w:tplc="D5FCB0A0" w:tentative="1">
      <w:start w:val="1"/>
      <w:numFmt w:val="lowerRoman"/>
      <w:lvlText w:val="%6."/>
      <w:lvlJc w:val="right"/>
      <w:pPr>
        <w:ind w:left="3960" w:hanging="180"/>
      </w:pPr>
    </w:lvl>
    <w:lvl w:ilvl="6" w:tplc="8BB2A448" w:tentative="1">
      <w:start w:val="1"/>
      <w:numFmt w:val="decimal"/>
      <w:lvlText w:val="%7."/>
      <w:lvlJc w:val="left"/>
      <w:pPr>
        <w:ind w:left="4680" w:hanging="360"/>
      </w:pPr>
    </w:lvl>
    <w:lvl w:ilvl="7" w:tplc="E6B8A452" w:tentative="1">
      <w:start w:val="1"/>
      <w:numFmt w:val="lowerLetter"/>
      <w:lvlText w:val="%8."/>
      <w:lvlJc w:val="left"/>
      <w:pPr>
        <w:ind w:left="5400" w:hanging="360"/>
      </w:pPr>
    </w:lvl>
    <w:lvl w:ilvl="8" w:tplc="86527370" w:tentative="1">
      <w:start w:val="1"/>
      <w:numFmt w:val="lowerRoman"/>
      <w:lvlText w:val="%9."/>
      <w:lvlJc w:val="right"/>
      <w:pPr>
        <w:ind w:left="6120" w:hanging="180"/>
      </w:pPr>
    </w:lvl>
  </w:abstractNum>
  <w:abstractNum w:abstractNumId="27" w15:restartNumberingAfterBreak="0">
    <w:nsid w:val="642E05D0"/>
    <w:multiLevelType w:val="hybridMultilevel"/>
    <w:tmpl w:val="7934311E"/>
    <w:lvl w:ilvl="0" w:tplc="A524EB48">
      <w:start w:val="1"/>
      <w:numFmt w:val="bullet"/>
      <w:lvlText w:val=""/>
      <w:lvlJc w:val="left"/>
      <w:pPr>
        <w:ind w:left="1140" w:hanging="360"/>
      </w:pPr>
      <w:rPr>
        <w:rFonts w:ascii="Symbol" w:hAnsi="Symbol" w:hint="default"/>
      </w:rPr>
    </w:lvl>
    <w:lvl w:ilvl="1" w:tplc="C4A21404" w:tentative="1">
      <w:start w:val="1"/>
      <w:numFmt w:val="bullet"/>
      <w:lvlText w:val="o"/>
      <w:lvlJc w:val="left"/>
      <w:pPr>
        <w:ind w:left="1860" w:hanging="360"/>
      </w:pPr>
      <w:rPr>
        <w:rFonts w:ascii="Courier New" w:hAnsi="Courier New" w:cs="Courier New" w:hint="default"/>
      </w:rPr>
    </w:lvl>
    <w:lvl w:ilvl="2" w:tplc="5FDC12E4" w:tentative="1">
      <w:start w:val="1"/>
      <w:numFmt w:val="bullet"/>
      <w:lvlText w:val=""/>
      <w:lvlJc w:val="left"/>
      <w:pPr>
        <w:ind w:left="2580" w:hanging="360"/>
      </w:pPr>
      <w:rPr>
        <w:rFonts w:ascii="Wingdings" w:hAnsi="Wingdings" w:hint="default"/>
      </w:rPr>
    </w:lvl>
    <w:lvl w:ilvl="3" w:tplc="FD566E28" w:tentative="1">
      <w:start w:val="1"/>
      <w:numFmt w:val="bullet"/>
      <w:lvlText w:val=""/>
      <w:lvlJc w:val="left"/>
      <w:pPr>
        <w:ind w:left="3300" w:hanging="360"/>
      </w:pPr>
      <w:rPr>
        <w:rFonts w:ascii="Symbol" w:hAnsi="Symbol" w:hint="default"/>
      </w:rPr>
    </w:lvl>
    <w:lvl w:ilvl="4" w:tplc="805CEEB2" w:tentative="1">
      <w:start w:val="1"/>
      <w:numFmt w:val="bullet"/>
      <w:lvlText w:val="o"/>
      <w:lvlJc w:val="left"/>
      <w:pPr>
        <w:ind w:left="4020" w:hanging="360"/>
      </w:pPr>
      <w:rPr>
        <w:rFonts w:ascii="Courier New" w:hAnsi="Courier New" w:cs="Courier New" w:hint="default"/>
      </w:rPr>
    </w:lvl>
    <w:lvl w:ilvl="5" w:tplc="E0302996" w:tentative="1">
      <w:start w:val="1"/>
      <w:numFmt w:val="bullet"/>
      <w:lvlText w:val=""/>
      <w:lvlJc w:val="left"/>
      <w:pPr>
        <w:ind w:left="4740" w:hanging="360"/>
      </w:pPr>
      <w:rPr>
        <w:rFonts w:ascii="Wingdings" w:hAnsi="Wingdings" w:hint="default"/>
      </w:rPr>
    </w:lvl>
    <w:lvl w:ilvl="6" w:tplc="CF7C6362" w:tentative="1">
      <w:start w:val="1"/>
      <w:numFmt w:val="bullet"/>
      <w:lvlText w:val=""/>
      <w:lvlJc w:val="left"/>
      <w:pPr>
        <w:ind w:left="5460" w:hanging="360"/>
      </w:pPr>
      <w:rPr>
        <w:rFonts w:ascii="Symbol" w:hAnsi="Symbol" w:hint="default"/>
      </w:rPr>
    </w:lvl>
    <w:lvl w:ilvl="7" w:tplc="0002BC14" w:tentative="1">
      <w:start w:val="1"/>
      <w:numFmt w:val="bullet"/>
      <w:lvlText w:val="o"/>
      <w:lvlJc w:val="left"/>
      <w:pPr>
        <w:ind w:left="6180" w:hanging="360"/>
      </w:pPr>
      <w:rPr>
        <w:rFonts w:ascii="Courier New" w:hAnsi="Courier New" w:cs="Courier New" w:hint="default"/>
      </w:rPr>
    </w:lvl>
    <w:lvl w:ilvl="8" w:tplc="D214BEEC" w:tentative="1">
      <w:start w:val="1"/>
      <w:numFmt w:val="bullet"/>
      <w:lvlText w:val=""/>
      <w:lvlJc w:val="left"/>
      <w:pPr>
        <w:ind w:left="6900" w:hanging="360"/>
      </w:pPr>
      <w:rPr>
        <w:rFonts w:ascii="Wingdings" w:hAnsi="Wingdings" w:hint="default"/>
      </w:rPr>
    </w:lvl>
  </w:abstractNum>
  <w:abstractNum w:abstractNumId="28" w15:restartNumberingAfterBreak="0">
    <w:nsid w:val="6C0C5E44"/>
    <w:multiLevelType w:val="multilevel"/>
    <w:tmpl w:val="1F78A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01738"/>
    <w:multiLevelType w:val="hybridMultilevel"/>
    <w:tmpl w:val="CAD4DE64"/>
    <w:lvl w:ilvl="0" w:tplc="58B0F262">
      <w:start w:val="1"/>
      <w:numFmt w:val="bullet"/>
      <w:lvlText w:val=""/>
      <w:lvlJc w:val="left"/>
      <w:pPr>
        <w:ind w:left="1140" w:hanging="360"/>
      </w:pPr>
      <w:rPr>
        <w:rFonts w:ascii="Symbol" w:hAnsi="Symbol" w:hint="default"/>
      </w:rPr>
    </w:lvl>
    <w:lvl w:ilvl="1" w:tplc="3E3AA250" w:tentative="1">
      <w:start w:val="1"/>
      <w:numFmt w:val="bullet"/>
      <w:lvlText w:val="o"/>
      <w:lvlJc w:val="left"/>
      <w:pPr>
        <w:ind w:left="1860" w:hanging="360"/>
      </w:pPr>
      <w:rPr>
        <w:rFonts w:ascii="Courier New" w:hAnsi="Courier New" w:cs="Courier New" w:hint="default"/>
      </w:rPr>
    </w:lvl>
    <w:lvl w:ilvl="2" w:tplc="3E021F60" w:tentative="1">
      <w:start w:val="1"/>
      <w:numFmt w:val="bullet"/>
      <w:lvlText w:val=""/>
      <w:lvlJc w:val="left"/>
      <w:pPr>
        <w:ind w:left="2580" w:hanging="360"/>
      </w:pPr>
      <w:rPr>
        <w:rFonts w:ascii="Wingdings" w:hAnsi="Wingdings" w:hint="default"/>
      </w:rPr>
    </w:lvl>
    <w:lvl w:ilvl="3" w:tplc="19F414FC" w:tentative="1">
      <w:start w:val="1"/>
      <w:numFmt w:val="bullet"/>
      <w:lvlText w:val=""/>
      <w:lvlJc w:val="left"/>
      <w:pPr>
        <w:ind w:left="3300" w:hanging="360"/>
      </w:pPr>
      <w:rPr>
        <w:rFonts w:ascii="Symbol" w:hAnsi="Symbol" w:hint="default"/>
      </w:rPr>
    </w:lvl>
    <w:lvl w:ilvl="4" w:tplc="5ABEB4CA" w:tentative="1">
      <w:start w:val="1"/>
      <w:numFmt w:val="bullet"/>
      <w:lvlText w:val="o"/>
      <w:lvlJc w:val="left"/>
      <w:pPr>
        <w:ind w:left="4020" w:hanging="360"/>
      </w:pPr>
      <w:rPr>
        <w:rFonts w:ascii="Courier New" w:hAnsi="Courier New" w:cs="Courier New" w:hint="default"/>
      </w:rPr>
    </w:lvl>
    <w:lvl w:ilvl="5" w:tplc="3F5064AA" w:tentative="1">
      <w:start w:val="1"/>
      <w:numFmt w:val="bullet"/>
      <w:lvlText w:val=""/>
      <w:lvlJc w:val="left"/>
      <w:pPr>
        <w:ind w:left="4740" w:hanging="360"/>
      </w:pPr>
      <w:rPr>
        <w:rFonts w:ascii="Wingdings" w:hAnsi="Wingdings" w:hint="default"/>
      </w:rPr>
    </w:lvl>
    <w:lvl w:ilvl="6" w:tplc="36C0CD06" w:tentative="1">
      <w:start w:val="1"/>
      <w:numFmt w:val="bullet"/>
      <w:lvlText w:val=""/>
      <w:lvlJc w:val="left"/>
      <w:pPr>
        <w:ind w:left="5460" w:hanging="360"/>
      </w:pPr>
      <w:rPr>
        <w:rFonts w:ascii="Symbol" w:hAnsi="Symbol" w:hint="default"/>
      </w:rPr>
    </w:lvl>
    <w:lvl w:ilvl="7" w:tplc="DE66944A" w:tentative="1">
      <w:start w:val="1"/>
      <w:numFmt w:val="bullet"/>
      <w:lvlText w:val="o"/>
      <w:lvlJc w:val="left"/>
      <w:pPr>
        <w:ind w:left="6180" w:hanging="360"/>
      </w:pPr>
      <w:rPr>
        <w:rFonts w:ascii="Courier New" w:hAnsi="Courier New" w:cs="Courier New" w:hint="default"/>
      </w:rPr>
    </w:lvl>
    <w:lvl w:ilvl="8" w:tplc="55D8D7D0" w:tentative="1">
      <w:start w:val="1"/>
      <w:numFmt w:val="bullet"/>
      <w:lvlText w:val=""/>
      <w:lvlJc w:val="left"/>
      <w:pPr>
        <w:ind w:left="6900" w:hanging="360"/>
      </w:pPr>
      <w:rPr>
        <w:rFonts w:ascii="Wingdings" w:hAnsi="Wingdings" w:hint="default"/>
      </w:rPr>
    </w:lvl>
  </w:abstractNum>
  <w:abstractNum w:abstractNumId="30" w15:restartNumberingAfterBreak="0">
    <w:nsid w:val="6ED94115"/>
    <w:multiLevelType w:val="hybridMultilevel"/>
    <w:tmpl w:val="ED82136C"/>
    <w:lvl w:ilvl="0" w:tplc="76E221A8">
      <w:start w:val="1"/>
      <w:numFmt w:val="bullet"/>
      <w:lvlText w:val=""/>
      <w:lvlJc w:val="left"/>
      <w:pPr>
        <w:ind w:left="1440" w:hanging="360"/>
      </w:pPr>
      <w:rPr>
        <w:rFonts w:ascii="Symbol" w:hAnsi="Symbol" w:hint="default"/>
      </w:rPr>
    </w:lvl>
    <w:lvl w:ilvl="1" w:tplc="75384704" w:tentative="1">
      <w:start w:val="1"/>
      <w:numFmt w:val="bullet"/>
      <w:lvlText w:val="o"/>
      <w:lvlJc w:val="left"/>
      <w:pPr>
        <w:ind w:left="2160" w:hanging="360"/>
      </w:pPr>
      <w:rPr>
        <w:rFonts w:ascii="Courier New" w:hAnsi="Courier New" w:cs="Courier New" w:hint="default"/>
      </w:rPr>
    </w:lvl>
    <w:lvl w:ilvl="2" w:tplc="BAE09D5C" w:tentative="1">
      <w:start w:val="1"/>
      <w:numFmt w:val="bullet"/>
      <w:lvlText w:val=""/>
      <w:lvlJc w:val="left"/>
      <w:pPr>
        <w:ind w:left="2880" w:hanging="360"/>
      </w:pPr>
      <w:rPr>
        <w:rFonts w:ascii="Wingdings" w:hAnsi="Wingdings" w:hint="default"/>
      </w:rPr>
    </w:lvl>
    <w:lvl w:ilvl="3" w:tplc="39DC2C42" w:tentative="1">
      <w:start w:val="1"/>
      <w:numFmt w:val="bullet"/>
      <w:lvlText w:val=""/>
      <w:lvlJc w:val="left"/>
      <w:pPr>
        <w:ind w:left="3600" w:hanging="360"/>
      </w:pPr>
      <w:rPr>
        <w:rFonts w:ascii="Symbol" w:hAnsi="Symbol" w:hint="default"/>
      </w:rPr>
    </w:lvl>
    <w:lvl w:ilvl="4" w:tplc="6702228C" w:tentative="1">
      <w:start w:val="1"/>
      <w:numFmt w:val="bullet"/>
      <w:lvlText w:val="o"/>
      <w:lvlJc w:val="left"/>
      <w:pPr>
        <w:ind w:left="4320" w:hanging="360"/>
      </w:pPr>
      <w:rPr>
        <w:rFonts w:ascii="Courier New" w:hAnsi="Courier New" w:cs="Courier New" w:hint="default"/>
      </w:rPr>
    </w:lvl>
    <w:lvl w:ilvl="5" w:tplc="A5262FC6" w:tentative="1">
      <w:start w:val="1"/>
      <w:numFmt w:val="bullet"/>
      <w:lvlText w:val=""/>
      <w:lvlJc w:val="left"/>
      <w:pPr>
        <w:ind w:left="5040" w:hanging="360"/>
      </w:pPr>
      <w:rPr>
        <w:rFonts w:ascii="Wingdings" w:hAnsi="Wingdings" w:hint="default"/>
      </w:rPr>
    </w:lvl>
    <w:lvl w:ilvl="6" w:tplc="119A9DA6" w:tentative="1">
      <w:start w:val="1"/>
      <w:numFmt w:val="bullet"/>
      <w:lvlText w:val=""/>
      <w:lvlJc w:val="left"/>
      <w:pPr>
        <w:ind w:left="5760" w:hanging="360"/>
      </w:pPr>
      <w:rPr>
        <w:rFonts w:ascii="Symbol" w:hAnsi="Symbol" w:hint="default"/>
      </w:rPr>
    </w:lvl>
    <w:lvl w:ilvl="7" w:tplc="5B369638" w:tentative="1">
      <w:start w:val="1"/>
      <w:numFmt w:val="bullet"/>
      <w:lvlText w:val="o"/>
      <w:lvlJc w:val="left"/>
      <w:pPr>
        <w:ind w:left="6480" w:hanging="360"/>
      </w:pPr>
      <w:rPr>
        <w:rFonts w:ascii="Courier New" w:hAnsi="Courier New" w:cs="Courier New" w:hint="default"/>
      </w:rPr>
    </w:lvl>
    <w:lvl w:ilvl="8" w:tplc="9148F5AC" w:tentative="1">
      <w:start w:val="1"/>
      <w:numFmt w:val="bullet"/>
      <w:lvlText w:val=""/>
      <w:lvlJc w:val="left"/>
      <w:pPr>
        <w:ind w:left="7200" w:hanging="360"/>
      </w:pPr>
      <w:rPr>
        <w:rFonts w:ascii="Wingdings" w:hAnsi="Wingdings" w:hint="default"/>
      </w:rPr>
    </w:lvl>
  </w:abstractNum>
  <w:abstractNum w:abstractNumId="31" w15:restartNumberingAfterBreak="0">
    <w:nsid w:val="6F031079"/>
    <w:multiLevelType w:val="hybridMultilevel"/>
    <w:tmpl w:val="2B2CADAC"/>
    <w:lvl w:ilvl="0" w:tplc="18A61570">
      <w:start w:val="1"/>
      <w:numFmt w:val="bullet"/>
      <w:lvlText w:val=""/>
      <w:lvlJc w:val="left"/>
      <w:pPr>
        <w:ind w:left="1140" w:hanging="360"/>
      </w:pPr>
      <w:rPr>
        <w:rFonts w:ascii="Symbol" w:hAnsi="Symbol" w:hint="default"/>
      </w:rPr>
    </w:lvl>
    <w:lvl w:ilvl="1" w:tplc="DEC613C4" w:tentative="1">
      <w:start w:val="1"/>
      <w:numFmt w:val="bullet"/>
      <w:lvlText w:val="o"/>
      <w:lvlJc w:val="left"/>
      <w:pPr>
        <w:ind w:left="1860" w:hanging="360"/>
      </w:pPr>
      <w:rPr>
        <w:rFonts w:ascii="Courier New" w:hAnsi="Courier New" w:cs="Courier New" w:hint="default"/>
      </w:rPr>
    </w:lvl>
    <w:lvl w:ilvl="2" w:tplc="C8A6010E" w:tentative="1">
      <w:start w:val="1"/>
      <w:numFmt w:val="bullet"/>
      <w:lvlText w:val=""/>
      <w:lvlJc w:val="left"/>
      <w:pPr>
        <w:ind w:left="2580" w:hanging="360"/>
      </w:pPr>
      <w:rPr>
        <w:rFonts w:ascii="Wingdings" w:hAnsi="Wingdings" w:hint="default"/>
      </w:rPr>
    </w:lvl>
    <w:lvl w:ilvl="3" w:tplc="E0E8D408" w:tentative="1">
      <w:start w:val="1"/>
      <w:numFmt w:val="bullet"/>
      <w:lvlText w:val=""/>
      <w:lvlJc w:val="left"/>
      <w:pPr>
        <w:ind w:left="3300" w:hanging="360"/>
      </w:pPr>
      <w:rPr>
        <w:rFonts w:ascii="Symbol" w:hAnsi="Symbol" w:hint="default"/>
      </w:rPr>
    </w:lvl>
    <w:lvl w:ilvl="4" w:tplc="E880354A" w:tentative="1">
      <w:start w:val="1"/>
      <w:numFmt w:val="bullet"/>
      <w:lvlText w:val="o"/>
      <w:lvlJc w:val="left"/>
      <w:pPr>
        <w:ind w:left="4020" w:hanging="360"/>
      </w:pPr>
      <w:rPr>
        <w:rFonts w:ascii="Courier New" w:hAnsi="Courier New" w:cs="Courier New" w:hint="default"/>
      </w:rPr>
    </w:lvl>
    <w:lvl w:ilvl="5" w:tplc="D9289264" w:tentative="1">
      <w:start w:val="1"/>
      <w:numFmt w:val="bullet"/>
      <w:lvlText w:val=""/>
      <w:lvlJc w:val="left"/>
      <w:pPr>
        <w:ind w:left="4740" w:hanging="360"/>
      </w:pPr>
      <w:rPr>
        <w:rFonts w:ascii="Wingdings" w:hAnsi="Wingdings" w:hint="default"/>
      </w:rPr>
    </w:lvl>
    <w:lvl w:ilvl="6" w:tplc="89DE8880" w:tentative="1">
      <w:start w:val="1"/>
      <w:numFmt w:val="bullet"/>
      <w:lvlText w:val=""/>
      <w:lvlJc w:val="left"/>
      <w:pPr>
        <w:ind w:left="5460" w:hanging="360"/>
      </w:pPr>
      <w:rPr>
        <w:rFonts w:ascii="Symbol" w:hAnsi="Symbol" w:hint="default"/>
      </w:rPr>
    </w:lvl>
    <w:lvl w:ilvl="7" w:tplc="38D24672" w:tentative="1">
      <w:start w:val="1"/>
      <w:numFmt w:val="bullet"/>
      <w:lvlText w:val="o"/>
      <w:lvlJc w:val="left"/>
      <w:pPr>
        <w:ind w:left="6180" w:hanging="360"/>
      </w:pPr>
      <w:rPr>
        <w:rFonts w:ascii="Courier New" w:hAnsi="Courier New" w:cs="Courier New" w:hint="default"/>
      </w:rPr>
    </w:lvl>
    <w:lvl w:ilvl="8" w:tplc="013A65DA" w:tentative="1">
      <w:start w:val="1"/>
      <w:numFmt w:val="bullet"/>
      <w:lvlText w:val=""/>
      <w:lvlJc w:val="left"/>
      <w:pPr>
        <w:ind w:left="6900" w:hanging="360"/>
      </w:pPr>
      <w:rPr>
        <w:rFonts w:ascii="Wingdings" w:hAnsi="Wingdings" w:hint="default"/>
      </w:rPr>
    </w:lvl>
  </w:abstractNum>
  <w:abstractNum w:abstractNumId="32" w15:restartNumberingAfterBreak="0">
    <w:nsid w:val="736379F5"/>
    <w:multiLevelType w:val="hybridMultilevel"/>
    <w:tmpl w:val="F0C8B468"/>
    <w:lvl w:ilvl="0" w:tplc="85767746">
      <w:start w:val="1"/>
      <w:numFmt w:val="bullet"/>
      <w:lvlText w:val=""/>
      <w:lvlJc w:val="left"/>
      <w:pPr>
        <w:ind w:left="1140" w:hanging="360"/>
      </w:pPr>
      <w:rPr>
        <w:rFonts w:ascii="Symbol" w:hAnsi="Symbol" w:hint="default"/>
      </w:rPr>
    </w:lvl>
    <w:lvl w:ilvl="1" w:tplc="5568FFA2" w:tentative="1">
      <w:start w:val="1"/>
      <w:numFmt w:val="bullet"/>
      <w:lvlText w:val="o"/>
      <w:lvlJc w:val="left"/>
      <w:pPr>
        <w:ind w:left="1860" w:hanging="360"/>
      </w:pPr>
      <w:rPr>
        <w:rFonts w:ascii="Courier New" w:hAnsi="Courier New" w:cs="Courier New" w:hint="default"/>
      </w:rPr>
    </w:lvl>
    <w:lvl w:ilvl="2" w:tplc="87228D2E" w:tentative="1">
      <w:start w:val="1"/>
      <w:numFmt w:val="bullet"/>
      <w:lvlText w:val=""/>
      <w:lvlJc w:val="left"/>
      <w:pPr>
        <w:ind w:left="2580" w:hanging="360"/>
      </w:pPr>
      <w:rPr>
        <w:rFonts w:ascii="Wingdings" w:hAnsi="Wingdings" w:hint="default"/>
      </w:rPr>
    </w:lvl>
    <w:lvl w:ilvl="3" w:tplc="C54C7708" w:tentative="1">
      <w:start w:val="1"/>
      <w:numFmt w:val="bullet"/>
      <w:lvlText w:val=""/>
      <w:lvlJc w:val="left"/>
      <w:pPr>
        <w:ind w:left="3300" w:hanging="360"/>
      </w:pPr>
      <w:rPr>
        <w:rFonts w:ascii="Symbol" w:hAnsi="Symbol" w:hint="default"/>
      </w:rPr>
    </w:lvl>
    <w:lvl w:ilvl="4" w:tplc="143EDEB0" w:tentative="1">
      <w:start w:val="1"/>
      <w:numFmt w:val="bullet"/>
      <w:lvlText w:val="o"/>
      <w:lvlJc w:val="left"/>
      <w:pPr>
        <w:ind w:left="4020" w:hanging="360"/>
      </w:pPr>
      <w:rPr>
        <w:rFonts w:ascii="Courier New" w:hAnsi="Courier New" w:cs="Courier New" w:hint="default"/>
      </w:rPr>
    </w:lvl>
    <w:lvl w:ilvl="5" w:tplc="AF527A62" w:tentative="1">
      <w:start w:val="1"/>
      <w:numFmt w:val="bullet"/>
      <w:lvlText w:val=""/>
      <w:lvlJc w:val="left"/>
      <w:pPr>
        <w:ind w:left="4740" w:hanging="360"/>
      </w:pPr>
      <w:rPr>
        <w:rFonts w:ascii="Wingdings" w:hAnsi="Wingdings" w:hint="default"/>
      </w:rPr>
    </w:lvl>
    <w:lvl w:ilvl="6" w:tplc="A1049806" w:tentative="1">
      <w:start w:val="1"/>
      <w:numFmt w:val="bullet"/>
      <w:lvlText w:val=""/>
      <w:lvlJc w:val="left"/>
      <w:pPr>
        <w:ind w:left="5460" w:hanging="360"/>
      </w:pPr>
      <w:rPr>
        <w:rFonts w:ascii="Symbol" w:hAnsi="Symbol" w:hint="default"/>
      </w:rPr>
    </w:lvl>
    <w:lvl w:ilvl="7" w:tplc="AA7271FE" w:tentative="1">
      <w:start w:val="1"/>
      <w:numFmt w:val="bullet"/>
      <w:lvlText w:val="o"/>
      <w:lvlJc w:val="left"/>
      <w:pPr>
        <w:ind w:left="6180" w:hanging="360"/>
      </w:pPr>
      <w:rPr>
        <w:rFonts w:ascii="Courier New" w:hAnsi="Courier New" w:cs="Courier New" w:hint="default"/>
      </w:rPr>
    </w:lvl>
    <w:lvl w:ilvl="8" w:tplc="8B0241EE" w:tentative="1">
      <w:start w:val="1"/>
      <w:numFmt w:val="bullet"/>
      <w:lvlText w:val=""/>
      <w:lvlJc w:val="left"/>
      <w:pPr>
        <w:ind w:left="6900" w:hanging="360"/>
      </w:pPr>
      <w:rPr>
        <w:rFonts w:ascii="Wingdings" w:hAnsi="Wingdings" w:hint="default"/>
      </w:rPr>
    </w:lvl>
  </w:abstractNum>
  <w:abstractNum w:abstractNumId="33" w15:restartNumberingAfterBreak="0">
    <w:nsid w:val="75773482"/>
    <w:multiLevelType w:val="hybridMultilevel"/>
    <w:tmpl w:val="5B08DBFA"/>
    <w:lvl w:ilvl="0" w:tplc="875C66F2">
      <w:start w:val="1"/>
      <w:numFmt w:val="bullet"/>
      <w:lvlText w:val=""/>
      <w:lvlJc w:val="left"/>
      <w:pPr>
        <w:ind w:left="1140" w:hanging="360"/>
      </w:pPr>
      <w:rPr>
        <w:rFonts w:ascii="Symbol" w:hAnsi="Symbol" w:hint="default"/>
      </w:rPr>
    </w:lvl>
    <w:lvl w:ilvl="1" w:tplc="B3FE8E80" w:tentative="1">
      <w:start w:val="1"/>
      <w:numFmt w:val="bullet"/>
      <w:lvlText w:val="o"/>
      <w:lvlJc w:val="left"/>
      <w:pPr>
        <w:ind w:left="1860" w:hanging="360"/>
      </w:pPr>
      <w:rPr>
        <w:rFonts w:ascii="Courier New" w:hAnsi="Courier New" w:cs="Courier New" w:hint="default"/>
      </w:rPr>
    </w:lvl>
    <w:lvl w:ilvl="2" w:tplc="3F46CA02" w:tentative="1">
      <w:start w:val="1"/>
      <w:numFmt w:val="bullet"/>
      <w:lvlText w:val=""/>
      <w:lvlJc w:val="left"/>
      <w:pPr>
        <w:ind w:left="2580" w:hanging="360"/>
      </w:pPr>
      <w:rPr>
        <w:rFonts w:ascii="Wingdings" w:hAnsi="Wingdings" w:hint="default"/>
      </w:rPr>
    </w:lvl>
    <w:lvl w:ilvl="3" w:tplc="37C26358" w:tentative="1">
      <w:start w:val="1"/>
      <w:numFmt w:val="bullet"/>
      <w:lvlText w:val=""/>
      <w:lvlJc w:val="left"/>
      <w:pPr>
        <w:ind w:left="3300" w:hanging="360"/>
      </w:pPr>
      <w:rPr>
        <w:rFonts w:ascii="Symbol" w:hAnsi="Symbol" w:hint="default"/>
      </w:rPr>
    </w:lvl>
    <w:lvl w:ilvl="4" w:tplc="C352C37E" w:tentative="1">
      <w:start w:val="1"/>
      <w:numFmt w:val="bullet"/>
      <w:lvlText w:val="o"/>
      <w:lvlJc w:val="left"/>
      <w:pPr>
        <w:ind w:left="4020" w:hanging="360"/>
      </w:pPr>
      <w:rPr>
        <w:rFonts w:ascii="Courier New" w:hAnsi="Courier New" w:cs="Courier New" w:hint="default"/>
      </w:rPr>
    </w:lvl>
    <w:lvl w:ilvl="5" w:tplc="3924809C" w:tentative="1">
      <w:start w:val="1"/>
      <w:numFmt w:val="bullet"/>
      <w:lvlText w:val=""/>
      <w:lvlJc w:val="left"/>
      <w:pPr>
        <w:ind w:left="4740" w:hanging="360"/>
      </w:pPr>
      <w:rPr>
        <w:rFonts w:ascii="Wingdings" w:hAnsi="Wingdings" w:hint="default"/>
      </w:rPr>
    </w:lvl>
    <w:lvl w:ilvl="6" w:tplc="43CC5176" w:tentative="1">
      <w:start w:val="1"/>
      <w:numFmt w:val="bullet"/>
      <w:lvlText w:val=""/>
      <w:lvlJc w:val="left"/>
      <w:pPr>
        <w:ind w:left="5460" w:hanging="360"/>
      </w:pPr>
      <w:rPr>
        <w:rFonts w:ascii="Symbol" w:hAnsi="Symbol" w:hint="default"/>
      </w:rPr>
    </w:lvl>
    <w:lvl w:ilvl="7" w:tplc="87648EAE" w:tentative="1">
      <w:start w:val="1"/>
      <w:numFmt w:val="bullet"/>
      <w:lvlText w:val="o"/>
      <w:lvlJc w:val="left"/>
      <w:pPr>
        <w:ind w:left="6180" w:hanging="360"/>
      </w:pPr>
      <w:rPr>
        <w:rFonts w:ascii="Courier New" w:hAnsi="Courier New" w:cs="Courier New" w:hint="default"/>
      </w:rPr>
    </w:lvl>
    <w:lvl w:ilvl="8" w:tplc="435A575C" w:tentative="1">
      <w:start w:val="1"/>
      <w:numFmt w:val="bullet"/>
      <w:lvlText w:val=""/>
      <w:lvlJc w:val="left"/>
      <w:pPr>
        <w:ind w:left="6900" w:hanging="360"/>
      </w:pPr>
      <w:rPr>
        <w:rFonts w:ascii="Wingdings" w:hAnsi="Wingdings" w:hint="default"/>
      </w:rPr>
    </w:lvl>
  </w:abstractNum>
  <w:abstractNum w:abstractNumId="34" w15:restartNumberingAfterBreak="0">
    <w:nsid w:val="7D8B1F24"/>
    <w:multiLevelType w:val="hybridMultilevel"/>
    <w:tmpl w:val="A384831E"/>
    <w:lvl w:ilvl="0" w:tplc="85DEF53C">
      <w:start w:val="1"/>
      <w:numFmt w:val="bullet"/>
      <w:lvlText w:val=""/>
      <w:lvlJc w:val="left"/>
      <w:pPr>
        <w:ind w:left="1140" w:hanging="360"/>
      </w:pPr>
      <w:rPr>
        <w:rFonts w:ascii="Symbol" w:hAnsi="Symbol" w:hint="default"/>
      </w:rPr>
    </w:lvl>
    <w:lvl w:ilvl="1" w:tplc="B9C8E732" w:tentative="1">
      <w:start w:val="1"/>
      <w:numFmt w:val="bullet"/>
      <w:lvlText w:val="o"/>
      <w:lvlJc w:val="left"/>
      <w:pPr>
        <w:ind w:left="1860" w:hanging="360"/>
      </w:pPr>
      <w:rPr>
        <w:rFonts w:ascii="Courier New" w:hAnsi="Courier New" w:cs="Courier New" w:hint="default"/>
      </w:rPr>
    </w:lvl>
    <w:lvl w:ilvl="2" w:tplc="0EA8AFBC" w:tentative="1">
      <w:start w:val="1"/>
      <w:numFmt w:val="bullet"/>
      <w:lvlText w:val=""/>
      <w:lvlJc w:val="left"/>
      <w:pPr>
        <w:ind w:left="2580" w:hanging="360"/>
      </w:pPr>
      <w:rPr>
        <w:rFonts w:ascii="Wingdings" w:hAnsi="Wingdings" w:hint="default"/>
      </w:rPr>
    </w:lvl>
    <w:lvl w:ilvl="3" w:tplc="69E013B4" w:tentative="1">
      <w:start w:val="1"/>
      <w:numFmt w:val="bullet"/>
      <w:lvlText w:val=""/>
      <w:lvlJc w:val="left"/>
      <w:pPr>
        <w:ind w:left="3300" w:hanging="360"/>
      </w:pPr>
      <w:rPr>
        <w:rFonts w:ascii="Symbol" w:hAnsi="Symbol" w:hint="default"/>
      </w:rPr>
    </w:lvl>
    <w:lvl w:ilvl="4" w:tplc="628878D6" w:tentative="1">
      <w:start w:val="1"/>
      <w:numFmt w:val="bullet"/>
      <w:lvlText w:val="o"/>
      <w:lvlJc w:val="left"/>
      <w:pPr>
        <w:ind w:left="4020" w:hanging="360"/>
      </w:pPr>
      <w:rPr>
        <w:rFonts w:ascii="Courier New" w:hAnsi="Courier New" w:cs="Courier New" w:hint="default"/>
      </w:rPr>
    </w:lvl>
    <w:lvl w:ilvl="5" w:tplc="1AFA6772" w:tentative="1">
      <w:start w:val="1"/>
      <w:numFmt w:val="bullet"/>
      <w:lvlText w:val=""/>
      <w:lvlJc w:val="left"/>
      <w:pPr>
        <w:ind w:left="4740" w:hanging="360"/>
      </w:pPr>
      <w:rPr>
        <w:rFonts w:ascii="Wingdings" w:hAnsi="Wingdings" w:hint="default"/>
      </w:rPr>
    </w:lvl>
    <w:lvl w:ilvl="6" w:tplc="E08A912C" w:tentative="1">
      <w:start w:val="1"/>
      <w:numFmt w:val="bullet"/>
      <w:lvlText w:val=""/>
      <w:lvlJc w:val="left"/>
      <w:pPr>
        <w:ind w:left="5460" w:hanging="360"/>
      </w:pPr>
      <w:rPr>
        <w:rFonts w:ascii="Symbol" w:hAnsi="Symbol" w:hint="default"/>
      </w:rPr>
    </w:lvl>
    <w:lvl w:ilvl="7" w:tplc="D1A2E1F4" w:tentative="1">
      <w:start w:val="1"/>
      <w:numFmt w:val="bullet"/>
      <w:lvlText w:val="o"/>
      <w:lvlJc w:val="left"/>
      <w:pPr>
        <w:ind w:left="6180" w:hanging="360"/>
      </w:pPr>
      <w:rPr>
        <w:rFonts w:ascii="Courier New" w:hAnsi="Courier New" w:cs="Courier New" w:hint="default"/>
      </w:rPr>
    </w:lvl>
    <w:lvl w:ilvl="8" w:tplc="EA52FFDE" w:tentative="1">
      <w:start w:val="1"/>
      <w:numFmt w:val="bullet"/>
      <w:lvlText w:val=""/>
      <w:lvlJc w:val="left"/>
      <w:pPr>
        <w:ind w:left="6900" w:hanging="360"/>
      </w:pPr>
      <w:rPr>
        <w:rFonts w:ascii="Wingdings" w:hAnsi="Wingdings" w:hint="default"/>
      </w:rPr>
    </w:lvl>
  </w:abstractNum>
  <w:abstractNum w:abstractNumId="35" w15:restartNumberingAfterBreak="0">
    <w:nsid w:val="7D916EEA"/>
    <w:multiLevelType w:val="hybridMultilevel"/>
    <w:tmpl w:val="A9408598"/>
    <w:lvl w:ilvl="0" w:tplc="ACC45EA4">
      <w:start w:val="1"/>
      <w:numFmt w:val="bullet"/>
      <w:lvlText w:val=""/>
      <w:lvlJc w:val="left"/>
      <w:pPr>
        <w:ind w:left="1140" w:hanging="360"/>
      </w:pPr>
      <w:rPr>
        <w:rFonts w:ascii="Symbol" w:hAnsi="Symbol" w:hint="default"/>
      </w:rPr>
    </w:lvl>
    <w:lvl w:ilvl="1" w:tplc="37D8E4DC" w:tentative="1">
      <w:start w:val="1"/>
      <w:numFmt w:val="bullet"/>
      <w:lvlText w:val="o"/>
      <w:lvlJc w:val="left"/>
      <w:pPr>
        <w:ind w:left="1860" w:hanging="360"/>
      </w:pPr>
      <w:rPr>
        <w:rFonts w:ascii="Courier New" w:hAnsi="Courier New" w:cs="Courier New" w:hint="default"/>
      </w:rPr>
    </w:lvl>
    <w:lvl w:ilvl="2" w:tplc="529C8F80" w:tentative="1">
      <w:start w:val="1"/>
      <w:numFmt w:val="bullet"/>
      <w:lvlText w:val=""/>
      <w:lvlJc w:val="left"/>
      <w:pPr>
        <w:ind w:left="2580" w:hanging="360"/>
      </w:pPr>
      <w:rPr>
        <w:rFonts w:ascii="Wingdings" w:hAnsi="Wingdings" w:hint="default"/>
      </w:rPr>
    </w:lvl>
    <w:lvl w:ilvl="3" w:tplc="A7CE3D08" w:tentative="1">
      <w:start w:val="1"/>
      <w:numFmt w:val="bullet"/>
      <w:lvlText w:val=""/>
      <w:lvlJc w:val="left"/>
      <w:pPr>
        <w:ind w:left="3300" w:hanging="360"/>
      </w:pPr>
      <w:rPr>
        <w:rFonts w:ascii="Symbol" w:hAnsi="Symbol" w:hint="default"/>
      </w:rPr>
    </w:lvl>
    <w:lvl w:ilvl="4" w:tplc="AD4E14BA" w:tentative="1">
      <w:start w:val="1"/>
      <w:numFmt w:val="bullet"/>
      <w:lvlText w:val="o"/>
      <w:lvlJc w:val="left"/>
      <w:pPr>
        <w:ind w:left="4020" w:hanging="360"/>
      </w:pPr>
      <w:rPr>
        <w:rFonts w:ascii="Courier New" w:hAnsi="Courier New" w:cs="Courier New" w:hint="default"/>
      </w:rPr>
    </w:lvl>
    <w:lvl w:ilvl="5" w:tplc="7B8C1296" w:tentative="1">
      <w:start w:val="1"/>
      <w:numFmt w:val="bullet"/>
      <w:lvlText w:val=""/>
      <w:lvlJc w:val="left"/>
      <w:pPr>
        <w:ind w:left="4740" w:hanging="360"/>
      </w:pPr>
      <w:rPr>
        <w:rFonts w:ascii="Wingdings" w:hAnsi="Wingdings" w:hint="default"/>
      </w:rPr>
    </w:lvl>
    <w:lvl w:ilvl="6" w:tplc="6F023480" w:tentative="1">
      <w:start w:val="1"/>
      <w:numFmt w:val="bullet"/>
      <w:lvlText w:val=""/>
      <w:lvlJc w:val="left"/>
      <w:pPr>
        <w:ind w:left="5460" w:hanging="360"/>
      </w:pPr>
      <w:rPr>
        <w:rFonts w:ascii="Symbol" w:hAnsi="Symbol" w:hint="default"/>
      </w:rPr>
    </w:lvl>
    <w:lvl w:ilvl="7" w:tplc="7AE4F5B0" w:tentative="1">
      <w:start w:val="1"/>
      <w:numFmt w:val="bullet"/>
      <w:lvlText w:val="o"/>
      <w:lvlJc w:val="left"/>
      <w:pPr>
        <w:ind w:left="6180" w:hanging="360"/>
      </w:pPr>
      <w:rPr>
        <w:rFonts w:ascii="Courier New" w:hAnsi="Courier New" w:cs="Courier New" w:hint="default"/>
      </w:rPr>
    </w:lvl>
    <w:lvl w:ilvl="8" w:tplc="0A70AB4A" w:tentative="1">
      <w:start w:val="1"/>
      <w:numFmt w:val="bullet"/>
      <w:lvlText w:val=""/>
      <w:lvlJc w:val="left"/>
      <w:pPr>
        <w:ind w:left="6900" w:hanging="360"/>
      </w:pPr>
      <w:rPr>
        <w:rFonts w:ascii="Wingdings" w:hAnsi="Wingdings" w:hint="default"/>
      </w:rPr>
    </w:lvl>
  </w:abstractNum>
  <w:num w:numId="1">
    <w:abstractNumId w:val="18"/>
  </w:num>
  <w:num w:numId="2">
    <w:abstractNumId w:val="26"/>
  </w:num>
  <w:num w:numId="3">
    <w:abstractNumId w:val="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4" w:hanging="704"/>
        </w:pPr>
        <w:rPr>
          <w:rFonts w:hint="default"/>
          <w:sz w:val="20"/>
          <w:szCs w:val="2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6">
    <w:abstractNumId w:val="2"/>
  </w:num>
  <w:num w:numId="7">
    <w:abstractNumId w:val="15"/>
  </w:num>
  <w:num w:numId="8">
    <w:abstractNumId w:val="25"/>
    <w:lvlOverride w:ilvl="0">
      <w:lvl w:ilvl="0">
        <w:start w:val="1"/>
        <w:numFmt w:val="decimal"/>
        <w:lvlText w:val="%1."/>
        <w:lvlJc w:val="left"/>
        <w:pPr>
          <w:ind w:left="720" w:hanging="363"/>
        </w:pPr>
        <w:rPr>
          <w:rFonts w:hint="default"/>
        </w:rPr>
      </w:lvl>
    </w:lvlOverride>
    <w:lvlOverride w:ilvl="1">
      <w:lvl w:ilvl="1">
        <w:start w:val="1"/>
        <w:numFmt w:val="decimal"/>
        <w:isLgl/>
        <w:lvlText w:val="%1.%2"/>
        <w:lvlJc w:val="left"/>
        <w:pPr>
          <w:ind w:left="646" w:hanging="646"/>
        </w:pPr>
        <w:rPr>
          <w:rFonts w:hint="default"/>
          <w:sz w:val="20"/>
          <w:szCs w:val="20"/>
        </w:rPr>
      </w:lvl>
    </w:lvlOverride>
    <w:lvlOverride w:ilvl="2">
      <w:lvl w:ilvl="2">
        <w:start w:val="1"/>
        <w:numFmt w:val="decimal"/>
        <w:isLgl/>
        <w:lvlText w:val="%1.%2.%3"/>
        <w:lvlJc w:val="left"/>
        <w:pPr>
          <w:ind w:left="572" w:hanging="363"/>
        </w:pPr>
        <w:rPr>
          <w:rFonts w:hint="default"/>
        </w:rPr>
      </w:lvl>
    </w:lvlOverride>
    <w:lvlOverride w:ilvl="3">
      <w:lvl w:ilvl="3">
        <w:start w:val="1"/>
        <w:numFmt w:val="decimal"/>
        <w:isLgl/>
        <w:lvlText w:val="%1.%2.%3.%4"/>
        <w:lvlJc w:val="left"/>
        <w:pPr>
          <w:ind w:left="498" w:hanging="363"/>
        </w:pPr>
        <w:rPr>
          <w:rFonts w:hint="default"/>
        </w:rPr>
      </w:lvl>
    </w:lvlOverride>
    <w:lvlOverride w:ilvl="4">
      <w:lvl w:ilvl="4">
        <w:start w:val="1"/>
        <w:numFmt w:val="decimal"/>
        <w:isLgl/>
        <w:lvlText w:val="%1.%2.%3.%4.%5"/>
        <w:lvlJc w:val="left"/>
        <w:pPr>
          <w:ind w:left="424" w:hanging="363"/>
        </w:pPr>
        <w:rPr>
          <w:rFonts w:hint="default"/>
        </w:rPr>
      </w:lvl>
    </w:lvlOverride>
    <w:lvlOverride w:ilvl="5">
      <w:lvl w:ilvl="5">
        <w:start w:val="1"/>
        <w:numFmt w:val="decimal"/>
        <w:isLgl/>
        <w:lvlText w:val="%1.%2.%3.%4.%5.%6"/>
        <w:lvlJc w:val="left"/>
        <w:pPr>
          <w:ind w:left="350" w:hanging="363"/>
        </w:pPr>
        <w:rPr>
          <w:rFonts w:hint="default"/>
        </w:rPr>
      </w:lvl>
    </w:lvlOverride>
    <w:lvlOverride w:ilvl="6">
      <w:lvl w:ilvl="6">
        <w:start w:val="1"/>
        <w:numFmt w:val="decimal"/>
        <w:isLgl/>
        <w:lvlText w:val="%1.%2.%3.%4.%5.%6.%7"/>
        <w:lvlJc w:val="left"/>
        <w:pPr>
          <w:ind w:left="276" w:hanging="363"/>
        </w:pPr>
        <w:rPr>
          <w:rFonts w:hint="default"/>
        </w:rPr>
      </w:lvl>
    </w:lvlOverride>
    <w:lvlOverride w:ilvl="7">
      <w:lvl w:ilvl="7">
        <w:start w:val="1"/>
        <w:numFmt w:val="decimal"/>
        <w:isLgl/>
        <w:lvlText w:val="%1.%2.%3.%4.%5.%6.%7.%8"/>
        <w:lvlJc w:val="left"/>
        <w:pPr>
          <w:ind w:left="202" w:hanging="363"/>
        </w:pPr>
        <w:rPr>
          <w:rFonts w:hint="default"/>
        </w:rPr>
      </w:lvl>
    </w:lvlOverride>
    <w:lvlOverride w:ilvl="8">
      <w:lvl w:ilvl="8">
        <w:start w:val="1"/>
        <w:numFmt w:val="decimal"/>
        <w:isLgl/>
        <w:lvlText w:val="%1.%2.%3.%4.%5.%6.%7.%8.%9"/>
        <w:lvlJc w:val="left"/>
        <w:pPr>
          <w:ind w:left="128" w:hanging="363"/>
        </w:pPr>
        <w:rPr>
          <w:rFonts w:hint="default"/>
        </w:rPr>
      </w:lvl>
    </w:lvlOverride>
  </w:num>
  <w:num w:numId="9">
    <w:abstractNumId w:val="25"/>
    <w:lvlOverride w:ilvl="0">
      <w:lvl w:ilvl="0">
        <w:start w:val="1"/>
        <w:numFmt w:val="decimal"/>
        <w:lvlText w:val="%1."/>
        <w:lvlJc w:val="left"/>
        <w:pPr>
          <w:ind w:left="720" w:hanging="363"/>
        </w:pPr>
        <w:rPr>
          <w:rFonts w:hint="default"/>
        </w:rPr>
      </w:lvl>
    </w:lvlOverride>
    <w:lvlOverride w:ilvl="1">
      <w:lvl w:ilvl="1">
        <w:start w:val="1"/>
        <w:numFmt w:val="decimal"/>
        <w:isLgl/>
        <w:lvlText w:val="%1.%2"/>
        <w:lvlJc w:val="left"/>
        <w:pPr>
          <w:ind w:left="527" w:hanging="527"/>
        </w:pPr>
        <w:rPr>
          <w:rFonts w:hint="default"/>
          <w:sz w:val="20"/>
          <w:szCs w:val="20"/>
        </w:rPr>
      </w:lvl>
    </w:lvlOverride>
    <w:lvlOverride w:ilvl="2">
      <w:lvl w:ilvl="2">
        <w:start w:val="1"/>
        <w:numFmt w:val="decimal"/>
        <w:isLgl/>
        <w:lvlText w:val="%1.%2.%3"/>
        <w:lvlJc w:val="left"/>
        <w:pPr>
          <w:ind w:left="334" w:hanging="363"/>
        </w:pPr>
        <w:rPr>
          <w:rFonts w:hint="default"/>
        </w:rPr>
      </w:lvl>
    </w:lvlOverride>
    <w:lvlOverride w:ilvl="3">
      <w:lvl w:ilvl="3">
        <w:start w:val="1"/>
        <w:numFmt w:val="decimal"/>
        <w:isLgl/>
        <w:lvlText w:val="%1.%2.%3.%4"/>
        <w:lvlJc w:val="left"/>
        <w:pPr>
          <w:ind w:left="141" w:hanging="363"/>
        </w:pPr>
        <w:rPr>
          <w:rFonts w:hint="default"/>
        </w:rPr>
      </w:lvl>
    </w:lvlOverride>
    <w:lvlOverride w:ilvl="4">
      <w:lvl w:ilvl="4">
        <w:start w:val="1"/>
        <w:numFmt w:val="decimal"/>
        <w:isLgl/>
        <w:lvlText w:val="%1.%2.%3.%4.%5"/>
        <w:lvlJc w:val="left"/>
        <w:pPr>
          <w:ind w:left="-52" w:hanging="363"/>
        </w:pPr>
        <w:rPr>
          <w:rFonts w:hint="default"/>
        </w:rPr>
      </w:lvl>
    </w:lvlOverride>
    <w:lvlOverride w:ilvl="5">
      <w:lvl w:ilvl="5">
        <w:start w:val="1"/>
        <w:numFmt w:val="decimal"/>
        <w:isLgl/>
        <w:lvlText w:val="%1.%2.%3.%4.%5.%6"/>
        <w:lvlJc w:val="left"/>
        <w:pPr>
          <w:ind w:left="-245" w:hanging="363"/>
        </w:pPr>
        <w:rPr>
          <w:rFonts w:hint="default"/>
        </w:rPr>
      </w:lvl>
    </w:lvlOverride>
    <w:lvlOverride w:ilvl="6">
      <w:lvl w:ilvl="6">
        <w:start w:val="1"/>
        <w:numFmt w:val="decimal"/>
        <w:isLgl/>
        <w:lvlText w:val="%1.%2.%3.%4.%5.%6.%7"/>
        <w:lvlJc w:val="left"/>
        <w:pPr>
          <w:ind w:left="-438" w:hanging="363"/>
        </w:pPr>
        <w:rPr>
          <w:rFonts w:hint="default"/>
        </w:rPr>
      </w:lvl>
    </w:lvlOverride>
    <w:lvlOverride w:ilvl="7">
      <w:lvl w:ilvl="7">
        <w:start w:val="1"/>
        <w:numFmt w:val="decimal"/>
        <w:isLgl/>
        <w:lvlText w:val="%1.%2.%3.%4.%5.%6.%7.%8"/>
        <w:lvlJc w:val="left"/>
        <w:pPr>
          <w:ind w:left="-631" w:hanging="363"/>
        </w:pPr>
        <w:rPr>
          <w:rFonts w:hint="default"/>
        </w:rPr>
      </w:lvl>
    </w:lvlOverride>
    <w:lvlOverride w:ilvl="8">
      <w:lvl w:ilvl="8">
        <w:start w:val="1"/>
        <w:numFmt w:val="decimal"/>
        <w:isLgl/>
        <w:lvlText w:val="%1.%2.%3.%4.%5.%6.%7.%8.%9"/>
        <w:lvlJc w:val="left"/>
        <w:pPr>
          <w:ind w:left="-824" w:hanging="363"/>
        </w:pPr>
        <w:rPr>
          <w:rFonts w:hint="default"/>
        </w:rPr>
      </w:lvl>
    </w:lvlOverride>
  </w:num>
  <w:num w:numId="10">
    <w:abstractNumId w:val="30"/>
  </w:num>
  <w:num w:numId="11">
    <w:abstractNumId w:val="2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62" w:hanging="562"/>
        </w:pPr>
        <w:rPr>
          <w:rFonts w:hint="default"/>
          <w:sz w:val="20"/>
          <w:szCs w:val="2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
    <w:abstractNumId w:val="10"/>
  </w:num>
  <w:num w:numId="13">
    <w:abstractNumId w:val="29"/>
  </w:num>
  <w:num w:numId="14">
    <w:abstractNumId w:val="14"/>
  </w:num>
  <w:num w:numId="15">
    <w:abstractNumId w:val="1"/>
  </w:num>
  <w:num w:numId="16">
    <w:abstractNumId w:val="9"/>
  </w:num>
  <w:num w:numId="17">
    <w:abstractNumId w:val="19"/>
  </w:num>
  <w:num w:numId="18">
    <w:abstractNumId w:val="23"/>
  </w:num>
  <w:num w:numId="19">
    <w:abstractNumId w:val="31"/>
  </w:num>
  <w:num w:numId="20">
    <w:abstractNumId w:val="35"/>
  </w:num>
  <w:num w:numId="21">
    <w:abstractNumId w:val="8"/>
  </w:num>
  <w:num w:numId="2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1"/>
  </w:num>
  <w:num w:numId="25">
    <w:abstractNumId w:val="32"/>
  </w:num>
  <w:num w:numId="26">
    <w:abstractNumId w:val="24"/>
  </w:num>
  <w:num w:numId="27">
    <w:abstractNumId w:val="34"/>
  </w:num>
  <w:num w:numId="28">
    <w:abstractNumId w:val="27"/>
  </w:num>
  <w:num w:numId="29">
    <w:abstractNumId w:val="6"/>
  </w:num>
  <w:num w:numId="30">
    <w:abstractNumId w:val="17"/>
  </w:num>
  <w:num w:numId="31">
    <w:abstractNumId w:val="3"/>
  </w:num>
  <w:num w:numId="32">
    <w:abstractNumId w:val="11"/>
  </w:num>
  <w:num w:numId="33">
    <w:abstractNumId w:val="7"/>
  </w:num>
  <w:num w:numId="34">
    <w:abstractNumId w:val="16"/>
  </w:num>
  <w:num w:numId="35">
    <w:abstractNumId w:val="5"/>
  </w:num>
  <w:num w:numId="36">
    <w:abstractNumId w:val="12"/>
  </w:num>
  <w:num w:numId="37">
    <w:abstractNumId w:val="0"/>
  </w:num>
  <w:num w:numId="38">
    <w:abstractNumId w:val="13"/>
  </w:num>
  <w:num w:numId="39">
    <w:abstractNumId w:val="2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FB"/>
    <w:rsid w:val="00574CAD"/>
    <w:rsid w:val="00736774"/>
    <w:rsid w:val="007C41E2"/>
    <w:rsid w:val="0080788B"/>
    <w:rsid w:val="00916796"/>
    <w:rsid w:val="00BA1423"/>
    <w:rsid w:val="00C40B8A"/>
    <w:rsid w:val="00C564B3"/>
    <w:rsid w:val="00CE0077"/>
    <w:rsid w:val="00CF4AB6"/>
    <w:rsid w:val="00D30586"/>
    <w:rsid w:val="00D3112A"/>
    <w:rsid w:val="00D936E7"/>
    <w:rsid w:val="00F84C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D2DD"/>
  <w15:docId w15:val="{CDC3811A-91F0-4A04-B46D-BA50B2DC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table" w:customStyle="1" w:styleId="TableGrid1">
    <w:name w:val="Table Grid1"/>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rPr>
      <w:rFonts w:eastAsia="Calibri"/>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0800%20111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working-together-to-safeguard-children--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s@birminghamchildrenstrust.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001F1BF1C994F8A93119662B157CA" ma:contentTypeVersion="11" ma:contentTypeDescription="Create a new document." ma:contentTypeScope="" ma:versionID="0eaca51d113a10f8c51f16da0f05eedd">
  <xsd:schema xmlns:xsd="http://www.w3.org/2001/XMLSchema" xmlns:xs="http://www.w3.org/2001/XMLSchema" xmlns:p="http://schemas.microsoft.com/office/2006/metadata/properties" xmlns:ns2="34b42d0b-9e79-4232-8a54-74b8b3540ccf" xmlns:ns3="50a90669-6f1a-4b0d-8711-201d1639de4f" targetNamespace="http://schemas.microsoft.com/office/2006/metadata/properties" ma:root="true" ma:fieldsID="dc5319fb6319b2135821dd6b742d6cdc" ns2:_="" ns3:_="">
    <xsd:import namespace="34b42d0b-9e79-4232-8a54-74b8b3540ccf"/>
    <xsd:import namespace="50a90669-6f1a-4b0d-8711-201d1639de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2d0b-9e79-4232-8a54-74b8b3540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2222e7-3e52-42c2-8c9b-217c20ed04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90669-6f1a-4b0d-8711-201d1639de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b7c87b-b3c0-4d82-8c25-1dbc99edc64b}" ma:internalName="TaxCatchAll" ma:showField="CatchAllData" ma:web="50a90669-6f1a-4b0d-8711-201d1639d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42d0b-9e79-4232-8a54-74b8b3540ccf">
      <Terms xmlns="http://schemas.microsoft.com/office/infopath/2007/PartnerControls"/>
    </lcf76f155ced4ddcb4097134ff3c332f>
    <TaxCatchAll xmlns="50a90669-6f1a-4b0d-8711-201d1639de4f" xsi:nil="true"/>
  </documentManagement>
</p:properties>
</file>

<file path=customXml/itemProps1.xml><?xml version="1.0" encoding="utf-8"?>
<ds:datastoreItem xmlns:ds="http://schemas.openxmlformats.org/officeDocument/2006/customXml" ds:itemID="{42567DFD-57B7-42D8-BB56-D8344079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42d0b-9e79-4232-8a54-74b8b3540ccf"/>
    <ds:schemaRef ds:uri="50a90669-6f1a-4b0d-8711-201d1639d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AC9AC-344A-4D4C-AD45-B5DC8B915A55}">
  <ds:schemaRefs>
    <ds:schemaRef ds:uri="http://schemas.microsoft.com/sharepoint/v3/contenttype/forms"/>
  </ds:schemaRefs>
</ds:datastoreItem>
</file>

<file path=customXml/itemProps3.xml><?xml version="1.0" encoding="utf-8"?>
<ds:datastoreItem xmlns:ds="http://schemas.openxmlformats.org/officeDocument/2006/customXml" ds:itemID="{81F0F121-B9BF-42D8-A146-3B83371B0D98}">
  <ds:schemaRefs>
    <ds:schemaRef ds:uri="34b42d0b-9e79-4232-8a54-74b8b3540ccf"/>
    <ds:schemaRef ds:uri="http://schemas.microsoft.com/office/infopath/2007/PartnerControls"/>
    <ds:schemaRef ds:uri="http://purl.org/dc/dcmitype/"/>
    <ds:schemaRef ds:uri="50a90669-6f1a-4b0d-8711-201d1639de4f"/>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5380</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walker</dc:creator>
  <cp:lastModifiedBy>Denise Blake</cp:lastModifiedBy>
  <cp:revision>3</cp:revision>
  <dcterms:created xsi:type="dcterms:W3CDTF">2025-04-30T07:40:00Z</dcterms:created>
  <dcterms:modified xsi:type="dcterms:W3CDTF">2025-04-30T07:42:00Z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0x010100F27001F1BF1C994F8A93119662B157CA</vt:lpwstr>
  </property>
  <property fmtid="{D5CDD505-2E9C-101B-9397-08002B2CF9AE}" pid="3" name="MediaServiceImageTags">
    <vt:lpwstr/>
  </property>
</Properties>
</file>