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1F8FF" w14:textId="77777777" w:rsidR="001318B8" w:rsidRDefault="00C96248" w:rsidP="00A75663">
      <w:pPr>
        <w:jc w:val="center"/>
        <w:rPr>
          <w:rFonts w:ascii="Calibri" w:hAnsi="Calibri" w:cs="Calibri"/>
          <w:b/>
          <w:bCs/>
        </w:rPr>
      </w:pPr>
      <w:r w:rsidRPr="00C0326C">
        <w:rPr>
          <w:rFonts w:ascii="Calibri" w:hAnsi="Calibri" w:cs="Calibri"/>
          <w:b/>
          <w:bCs/>
        </w:rPr>
        <w:t>JOB DESCRIPTION</w:t>
      </w:r>
    </w:p>
    <w:p w14:paraId="310A11C6" w14:textId="77777777" w:rsidR="001318B8" w:rsidRDefault="001318B8" w:rsidP="001318B8">
      <w:pPr>
        <w:jc w:val="center"/>
        <w:rPr>
          <w:rFonts w:ascii="Calibri" w:hAnsi="Calibri" w:cs="Calibri"/>
          <w:b/>
          <w:bCs/>
        </w:rPr>
      </w:pPr>
    </w:p>
    <w:p w14:paraId="6A58A92D" w14:textId="37ECD788" w:rsidR="00C96248" w:rsidRPr="001318B8" w:rsidRDefault="00C96248" w:rsidP="001318B8">
      <w:pPr>
        <w:rPr>
          <w:rFonts w:ascii="Calibri" w:hAnsi="Calibri" w:cs="Calibri"/>
          <w:b/>
          <w:bCs/>
        </w:rPr>
      </w:pPr>
      <w:r w:rsidRPr="00FD2FF9">
        <w:rPr>
          <w:rFonts w:ascii="Calibri" w:hAnsi="Calibri" w:cs="Calibri"/>
          <w:b/>
          <w:bCs/>
        </w:rPr>
        <w:t>Job Title:</w:t>
      </w:r>
      <w:r w:rsidR="001318B8" w:rsidRPr="00FD2FF9">
        <w:rPr>
          <w:rFonts w:ascii="Calibri" w:hAnsi="Calibri" w:cs="Calibri"/>
          <w:b/>
          <w:bCs/>
        </w:rPr>
        <w:tab/>
      </w:r>
      <w:r w:rsidR="001318B8" w:rsidRPr="00FD2FF9">
        <w:rPr>
          <w:rFonts w:ascii="Calibri" w:hAnsi="Calibri" w:cs="Calibri"/>
          <w:b/>
          <w:bCs/>
        </w:rPr>
        <w:tab/>
      </w:r>
      <w:r w:rsidRPr="00FD2FF9">
        <w:rPr>
          <w:rFonts w:ascii="Calibri" w:hAnsi="Calibri" w:cs="Calibri"/>
          <w:b/>
          <w:bCs/>
        </w:rPr>
        <w:tab/>
      </w:r>
      <w:r w:rsidR="0029213A" w:rsidRPr="00FD2FF9">
        <w:rPr>
          <w:rFonts w:ascii="Calibri" w:hAnsi="Calibri" w:cs="Calibri"/>
          <w:b/>
          <w:bCs/>
        </w:rPr>
        <w:t xml:space="preserve">Community Development </w:t>
      </w:r>
      <w:r w:rsidR="002A2129" w:rsidRPr="00FD2FF9">
        <w:rPr>
          <w:rFonts w:ascii="Calibri" w:hAnsi="Calibri" w:cs="Calibri"/>
          <w:b/>
          <w:bCs/>
        </w:rPr>
        <w:t>Officer</w:t>
      </w:r>
    </w:p>
    <w:p w14:paraId="665F11CA" w14:textId="77777777" w:rsidR="00C96248" w:rsidRPr="00C0326C" w:rsidRDefault="00C96248" w:rsidP="00477003">
      <w:pPr>
        <w:pStyle w:val="Header"/>
        <w:tabs>
          <w:tab w:val="clear" w:pos="4153"/>
          <w:tab w:val="clear" w:pos="8306"/>
          <w:tab w:val="left" w:pos="2552"/>
        </w:tabs>
        <w:jc w:val="both"/>
        <w:rPr>
          <w:rFonts w:ascii="Calibri" w:hAnsi="Calibri" w:cs="Calibri"/>
          <w:b/>
          <w:bCs/>
        </w:rPr>
      </w:pPr>
    </w:p>
    <w:p w14:paraId="683A688B" w14:textId="77777777" w:rsidR="00C96248" w:rsidRPr="00C0326C" w:rsidRDefault="00C96248" w:rsidP="00477003">
      <w:pPr>
        <w:tabs>
          <w:tab w:val="left" w:pos="2552"/>
        </w:tabs>
        <w:jc w:val="both"/>
        <w:rPr>
          <w:rFonts w:ascii="Calibri" w:hAnsi="Calibri" w:cs="Calibri"/>
          <w:b/>
          <w:bCs/>
        </w:rPr>
      </w:pPr>
      <w:r w:rsidRPr="00C0326C">
        <w:rPr>
          <w:rFonts w:ascii="Calibri" w:hAnsi="Calibri" w:cs="Calibri"/>
          <w:b/>
          <w:bCs/>
        </w:rPr>
        <w:t>Location:</w:t>
      </w:r>
      <w:r w:rsidRPr="00C0326C">
        <w:rPr>
          <w:rFonts w:ascii="Calibri" w:hAnsi="Calibri" w:cs="Calibri"/>
          <w:b/>
          <w:bCs/>
        </w:rPr>
        <w:tab/>
      </w:r>
      <w:r w:rsidR="001318B8">
        <w:rPr>
          <w:rFonts w:ascii="Calibri" w:hAnsi="Calibri" w:cs="Calibri"/>
          <w:b/>
          <w:bCs/>
        </w:rPr>
        <w:tab/>
      </w:r>
      <w:r w:rsidRPr="00C0326C">
        <w:rPr>
          <w:rFonts w:ascii="Calibri" w:hAnsi="Calibri" w:cs="Calibri"/>
          <w:b/>
          <w:bCs/>
        </w:rPr>
        <w:t>New Heights Warren Farm Community Project</w:t>
      </w:r>
    </w:p>
    <w:p w14:paraId="23C9877F" w14:textId="77777777" w:rsidR="0088421C" w:rsidRPr="0088421C" w:rsidRDefault="00C96248" w:rsidP="0088421C">
      <w:pPr>
        <w:tabs>
          <w:tab w:val="left" w:pos="2552"/>
        </w:tabs>
        <w:jc w:val="both"/>
        <w:rPr>
          <w:rFonts w:ascii="Calibri" w:hAnsi="Calibri" w:cs="Calibri"/>
          <w:b/>
          <w:bCs/>
        </w:rPr>
      </w:pPr>
      <w:r w:rsidRPr="00C0326C">
        <w:rPr>
          <w:rFonts w:ascii="Calibri" w:hAnsi="Calibri" w:cs="Calibri"/>
          <w:b/>
          <w:bCs/>
        </w:rPr>
        <w:tab/>
      </w:r>
      <w:r w:rsidR="001318B8">
        <w:rPr>
          <w:rFonts w:ascii="Calibri" w:hAnsi="Calibri" w:cs="Calibri"/>
          <w:b/>
          <w:bCs/>
        </w:rPr>
        <w:tab/>
      </w:r>
      <w:r w:rsidR="00584B8F">
        <w:rPr>
          <w:rFonts w:ascii="Calibri" w:hAnsi="Calibri" w:cs="Calibri"/>
          <w:b/>
          <w:bCs/>
        </w:rPr>
        <w:t>124 Warren Farm Road, Kingstanding, Birmingham B44 0QN</w:t>
      </w:r>
    </w:p>
    <w:p w14:paraId="055FD54D" w14:textId="77777777" w:rsidR="002B6B0A" w:rsidRDefault="002B6B0A" w:rsidP="00477003">
      <w:pPr>
        <w:tabs>
          <w:tab w:val="left" w:pos="2552"/>
        </w:tabs>
        <w:jc w:val="both"/>
        <w:rPr>
          <w:rFonts w:ascii="Calibri" w:hAnsi="Calibri" w:cs="Calibri"/>
          <w:b/>
          <w:bCs/>
        </w:rPr>
      </w:pPr>
    </w:p>
    <w:p w14:paraId="4886AD5C" w14:textId="77777777" w:rsidR="00B54FD6" w:rsidRDefault="002B6B0A" w:rsidP="002B6B0A">
      <w:pPr>
        <w:tabs>
          <w:tab w:val="left" w:pos="2552"/>
        </w:tabs>
        <w:jc w:val="both"/>
        <w:rPr>
          <w:rFonts w:ascii="Calibri" w:hAnsi="Calibri" w:cs="Calibri"/>
          <w:b/>
          <w:bCs/>
          <w:color w:val="000000"/>
        </w:rPr>
      </w:pPr>
      <w:r w:rsidRPr="00C02CE8">
        <w:rPr>
          <w:rFonts w:ascii="Calibri" w:hAnsi="Calibri" w:cs="Calibri"/>
          <w:b/>
          <w:bCs/>
          <w:color w:val="000000"/>
        </w:rPr>
        <w:t>Hours and days</w:t>
      </w:r>
      <w:r w:rsidRPr="00C02CE8">
        <w:rPr>
          <w:rFonts w:ascii="Calibri" w:hAnsi="Calibri" w:cs="Calibri"/>
          <w:b/>
          <w:bCs/>
          <w:color w:val="000000"/>
        </w:rPr>
        <w:tab/>
      </w:r>
      <w:r w:rsidR="001318B8" w:rsidRPr="00C02CE8">
        <w:rPr>
          <w:rFonts w:ascii="Calibri" w:hAnsi="Calibri" w:cs="Calibri"/>
          <w:b/>
          <w:bCs/>
          <w:color w:val="000000"/>
        </w:rPr>
        <w:tab/>
      </w:r>
      <w:r w:rsidR="0029213A">
        <w:rPr>
          <w:rFonts w:ascii="Calibri" w:hAnsi="Calibri" w:cs="Calibri"/>
          <w:b/>
          <w:bCs/>
          <w:color w:val="000000"/>
        </w:rPr>
        <w:t>3</w:t>
      </w:r>
      <w:r w:rsidR="008A07B9" w:rsidRPr="00C02CE8">
        <w:rPr>
          <w:rFonts w:ascii="Calibri" w:hAnsi="Calibri" w:cs="Calibri"/>
          <w:b/>
          <w:bCs/>
          <w:color w:val="000000"/>
        </w:rPr>
        <w:t>0</w:t>
      </w:r>
      <w:r w:rsidRPr="00C02CE8">
        <w:rPr>
          <w:rFonts w:ascii="Calibri" w:hAnsi="Calibri" w:cs="Calibri"/>
          <w:b/>
          <w:bCs/>
          <w:color w:val="000000"/>
        </w:rPr>
        <w:t xml:space="preserve"> hours per week </w:t>
      </w:r>
      <w:r w:rsidR="0088421C" w:rsidRPr="00C02CE8">
        <w:rPr>
          <w:rFonts w:ascii="Calibri" w:hAnsi="Calibri" w:cs="Calibri"/>
          <w:b/>
          <w:bCs/>
          <w:color w:val="000000"/>
        </w:rPr>
        <w:t>worked over</w:t>
      </w:r>
      <w:r w:rsidRPr="00C02CE8">
        <w:rPr>
          <w:rFonts w:ascii="Calibri" w:hAnsi="Calibri" w:cs="Calibri"/>
          <w:b/>
          <w:bCs/>
          <w:color w:val="000000"/>
        </w:rPr>
        <w:t xml:space="preserve"> </w:t>
      </w:r>
      <w:r w:rsidR="0088421C" w:rsidRPr="00C02CE8">
        <w:rPr>
          <w:rFonts w:ascii="Calibri" w:hAnsi="Calibri" w:cs="Calibri"/>
          <w:b/>
          <w:bCs/>
          <w:color w:val="000000"/>
        </w:rPr>
        <w:t>5 days per week</w:t>
      </w:r>
      <w:r w:rsidR="00B54FD6">
        <w:rPr>
          <w:rFonts w:ascii="Calibri" w:hAnsi="Calibri" w:cs="Calibri"/>
          <w:b/>
          <w:bCs/>
          <w:color w:val="000000"/>
        </w:rPr>
        <w:t xml:space="preserve"> </w:t>
      </w:r>
    </w:p>
    <w:p w14:paraId="71B579B6" w14:textId="77777777" w:rsidR="002B6B0A" w:rsidRPr="00C02CE8" w:rsidRDefault="00B54FD6" w:rsidP="002B6B0A">
      <w:pPr>
        <w:tabs>
          <w:tab w:val="left" w:pos="2552"/>
        </w:tabs>
        <w:jc w:val="both"/>
        <w:rPr>
          <w:rFonts w:ascii="Calibri" w:hAnsi="Calibri" w:cs="Calibri"/>
          <w:b/>
          <w:bCs/>
          <w:color w:val="000000"/>
        </w:rPr>
      </w:pPr>
      <w:r>
        <w:rPr>
          <w:rFonts w:ascii="Calibri" w:hAnsi="Calibri" w:cs="Calibri"/>
          <w:b/>
          <w:bCs/>
          <w:color w:val="000000"/>
        </w:rPr>
        <w:t xml:space="preserve">                                                     Fixed Term 12 months Contract</w:t>
      </w:r>
    </w:p>
    <w:p w14:paraId="5A0B2C68" w14:textId="77777777" w:rsidR="00722745" w:rsidRPr="00C02CE8" w:rsidRDefault="00722745" w:rsidP="00477003">
      <w:pPr>
        <w:tabs>
          <w:tab w:val="left" w:pos="2552"/>
        </w:tabs>
        <w:jc w:val="both"/>
        <w:rPr>
          <w:rFonts w:ascii="Calibri" w:hAnsi="Calibri" w:cs="Calibri"/>
          <w:b/>
          <w:bCs/>
        </w:rPr>
      </w:pPr>
    </w:p>
    <w:p w14:paraId="79B38432" w14:textId="77777777" w:rsidR="00816278" w:rsidRPr="00C02CE8" w:rsidRDefault="00A0209E" w:rsidP="00816278">
      <w:pPr>
        <w:tabs>
          <w:tab w:val="left" w:pos="2552"/>
        </w:tabs>
        <w:jc w:val="both"/>
        <w:rPr>
          <w:rFonts w:ascii="Calibri" w:hAnsi="Calibri" w:cs="Calibri"/>
          <w:b/>
          <w:bCs/>
        </w:rPr>
      </w:pPr>
      <w:r w:rsidRPr="00C02CE8">
        <w:rPr>
          <w:rFonts w:ascii="Calibri" w:hAnsi="Calibri" w:cs="Calibri"/>
          <w:b/>
          <w:bCs/>
        </w:rPr>
        <w:t>Salary</w:t>
      </w:r>
      <w:r w:rsidR="00E41F63" w:rsidRPr="00C02CE8">
        <w:rPr>
          <w:rFonts w:ascii="Calibri" w:hAnsi="Calibri" w:cs="Calibri"/>
          <w:b/>
          <w:bCs/>
        </w:rPr>
        <w:t xml:space="preserve"> range</w:t>
      </w:r>
      <w:r w:rsidRPr="00C02CE8">
        <w:rPr>
          <w:rFonts w:ascii="Calibri" w:hAnsi="Calibri" w:cs="Calibri"/>
          <w:b/>
          <w:bCs/>
        </w:rPr>
        <w:t>:</w:t>
      </w:r>
      <w:r w:rsidR="002B6B0A" w:rsidRPr="00C02CE8">
        <w:rPr>
          <w:rFonts w:ascii="Calibri" w:hAnsi="Calibri" w:cs="Calibri"/>
          <w:b/>
          <w:bCs/>
        </w:rPr>
        <w:tab/>
      </w:r>
      <w:r w:rsidR="001318B8" w:rsidRPr="00C02CE8">
        <w:rPr>
          <w:rFonts w:ascii="Calibri" w:hAnsi="Calibri" w:cs="Calibri"/>
          <w:b/>
          <w:bCs/>
        </w:rPr>
        <w:tab/>
      </w:r>
      <w:r w:rsidR="001759F1">
        <w:rPr>
          <w:rFonts w:ascii="Calibri" w:hAnsi="Calibri" w:cs="Calibri"/>
          <w:b/>
          <w:bCs/>
        </w:rPr>
        <w:t>£</w:t>
      </w:r>
      <w:r w:rsidR="000F5290">
        <w:rPr>
          <w:rFonts w:ascii="Calibri" w:hAnsi="Calibri" w:cs="Calibri"/>
          <w:b/>
          <w:bCs/>
        </w:rPr>
        <w:t>31,736</w:t>
      </w:r>
      <w:r w:rsidR="0029213A">
        <w:rPr>
          <w:rFonts w:ascii="Calibri" w:hAnsi="Calibri" w:cs="Calibri"/>
          <w:b/>
          <w:bCs/>
        </w:rPr>
        <w:t xml:space="preserve"> </w:t>
      </w:r>
      <w:r w:rsidR="00E41F63" w:rsidRPr="00C02CE8">
        <w:rPr>
          <w:rFonts w:ascii="Calibri" w:hAnsi="Calibri" w:cs="Calibri"/>
          <w:b/>
          <w:bCs/>
        </w:rPr>
        <w:t xml:space="preserve">per </w:t>
      </w:r>
      <w:r w:rsidR="00C4010F" w:rsidRPr="00C02CE8">
        <w:rPr>
          <w:rFonts w:ascii="Calibri" w:hAnsi="Calibri" w:cs="Calibri"/>
          <w:b/>
          <w:bCs/>
        </w:rPr>
        <w:t xml:space="preserve">annum </w:t>
      </w:r>
      <w:r w:rsidR="000F5290">
        <w:rPr>
          <w:rFonts w:ascii="Calibri" w:hAnsi="Calibri" w:cs="Calibri"/>
          <w:b/>
          <w:bCs/>
        </w:rPr>
        <w:t>– pro rata £25,740</w:t>
      </w:r>
    </w:p>
    <w:p w14:paraId="76E35A03" w14:textId="77777777" w:rsidR="00C96248" w:rsidRPr="00C02CE8" w:rsidRDefault="00C96248" w:rsidP="00816278">
      <w:pPr>
        <w:tabs>
          <w:tab w:val="left" w:pos="2552"/>
        </w:tabs>
        <w:jc w:val="both"/>
        <w:rPr>
          <w:rFonts w:ascii="Calibri" w:hAnsi="Calibri" w:cs="Calibri"/>
          <w:b/>
          <w:bCs/>
        </w:rPr>
      </w:pPr>
    </w:p>
    <w:p w14:paraId="0B011C01" w14:textId="77777777" w:rsidR="00816278" w:rsidRPr="00C02CE8" w:rsidRDefault="00C96248" w:rsidP="00816278">
      <w:pPr>
        <w:tabs>
          <w:tab w:val="left" w:pos="2552"/>
        </w:tabs>
        <w:jc w:val="both"/>
        <w:rPr>
          <w:rFonts w:ascii="Calibri" w:hAnsi="Calibri" w:cs="Calibri"/>
          <w:b/>
          <w:bCs/>
        </w:rPr>
      </w:pPr>
      <w:r w:rsidRPr="00C02CE8">
        <w:rPr>
          <w:rFonts w:ascii="Calibri" w:hAnsi="Calibri" w:cs="Calibri"/>
          <w:b/>
          <w:bCs/>
        </w:rPr>
        <w:t>Respons</w:t>
      </w:r>
      <w:r w:rsidR="00906182" w:rsidRPr="00C02CE8">
        <w:rPr>
          <w:rFonts w:ascii="Calibri" w:hAnsi="Calibri" w:cs="Calibri"/>
          <w:b/>
          <w:bCs/>
        </w:rPr>
        <w:t>ible to:</w:t>
      </w:r>
      <w:r w:rsidR="00906182" w:rsidRPr="00C02CE8">
        <w:rPr>
          <w:rFonts w:ascii="Calibri" w:hAnsi="Calibri" w:cs="Calibri"/>
          <w:b/>
          <w:bCs/>
        </w:rPr>
        <w:tab/>
      </w:r>
      <w:r w:rsidR="001318B8" w:rsidRPr="00C02CE8">
        <w:rPr>
          <w:rFonts w:ascii="Calibri" w:hAnsi="Calibri" w:cs="Calibri"/>
          <w:b/>
          <w:bCs/>
        </w:rPr>
        <w:tab/>
      </w:r>
      <w:r w:rsidR="00427257" w:rsidRPr="00C02CE8">
        <w:rPr>
          <w:rFonts w:ascii="Calibri" w:hAnsi="Calibri" w:cs="Calibri"/>
          <w:b/>
          <w:bCs/>
        </w:rPr>
        <w:t xml:space="preserve">New Heights </w:t>
      </w:r>
      <w:r w:rsidR="000A248F" w:rsidRPr="00C02CE8">
        <w:rPr>
          <w:rFonts w:ascii="Calibri" w:hAnsi="Calibri" w:cs="Calibri"/>
          <w:b/>
          <w:bCs/>
        </w:rPr>
        <w:t>Project Manager</w:t>
      </w:r>
    </w:p>
    <w:p w14:paraId="449C1008" w14:textId="77777777" w:rsidR="00816278" w:rsidRPr="00C02CE8" w:rsidRDefault="00816278" w:rsidP="00816278">
      <w:pPr>
        <w:tabs>
          <w:tab w:val="left" w:pos="2552"/>
        </w:tabs>
        <w:jc w:val="both"/>
        <w:rPr>
          <w:rFonts w:ascii="Calibri" w:hAnsi="Calibri" w:cs="Calibri"/>
          <w:b/>
          <w:bCs/>
        </w:rPr>
      </w:pPr>
    </w:p>
    <w:p w14:paraId="321FC931" w14:textId="4BCEBC4F" w:rsidR="00FF09D2" w:rsidRPr="00C02CE8" w:rsidRDefault="00C96248" w:rsidP="008A07B9">
      <w:pPr>
        <w:tabs>
          <w:tab w:val="left" w:pos="2552"/>
        </w:tabs>
        <w:jc w:val="both"/>
        <w:rPr>
          <w:rFonts w:ascii="Calibri" w:hAnsi="Calibri" w:cs="Calibri"/>
          <w:b/>
          <w:bCs/>
        </w:rPr>
      </w:pPr>
      <w:r w:rsidRPr="00C02CE8">
        <w:rPr>
          <w:rFonts w:ascii="Calibri" w:hAnsi="Calibri" w:cs="Calibri"/>
          <w:b/>
          <w:bCs/>
        </w:rPr>
        <w:t>Accoun</w:t>
      </w:r>
      <w:r w:rsidR="008D3F7A" w:rsidRPr="00C02CE8">
        <w:rPr>
          <w:rFonts w:ascii="Calibri" w:hAnsi="Calibri" w:cs="Calibri"/>
          <w:b/>
          <w:bCs/>
        </w:rPr>
        <w:t>table to:</w:t>
      </w:r>
      <w:r w:rsidR="008D3F7A" w:rsidRPr="00C02CE8">
        <w:rPr>
          <w:rFonts w:ascii="Calibri" w:hAnsi="Calibri" w:cs="Calibri"/>
          <w:b/>
          <w:bCs/>
        </w:rPr>
        <w:tab/>
      </w:r>
      <w:r w:rsidR="008D3F7A" w:rsidRPr="00C02CE8">
        <w:rPr>
          <w:rFonts w:ascii="Calibri" w:hAnsi="Calibri" w:cs="Calibri"/>
          <w:b/>
          <w:bCs/>
        </w:rPr>
        <w:tab/>
        <w:t>New Heights Charity</w:t>
      </w:r>
      <w:r w:rsidRPr="00C02CE8">
        <w:rPr>
          <w:rFonts w:ascii="Calibri" w:hAnsi="Calibri" w:cs="Calibri"/>
          <w:b/>
          <w:bCs/>
        </w:rPr>
        <w:t xml:space="preserve"> </w:t>
      </w:r>
      <w:r w:rsidR="008A07B9" w:rsidRPr="00C02CE8">
        <w:rPr>
          <w:rFonts w:ascii="Calibri" w:hAnsi="Calibri" w:cs="Calibri"/>
          <w:b/>
          <w:bCs/>
        </w:rPr>
        <w:t xml:space="preserve">Board </w:t>
      </w:r>
    </w:p>
    <w:p w14:paraId="08761ED1" w14:textId="77777777" w:rsidR="00584B8F" w:rsidRPr="00C02CE8" w:rsidRDefault="00584B8F" w:rsidP="004F6296">
      <w:pPr>
        <w:tabs>
          <w:tab w:val="left" w:pos="2268"/>
        </w:tabs>
        <w:jc w:val="both"/>
        <w:rPr>
          <w:rFonts w:ascii="Calibri" w:hAnsi="Calibri" w:cs="Calibri"/>
          <w:b/>
          <w:bCs/>
          <w:szCs w:val="24"/>
        </w:rPr>
      </w:pPr>
    </w:p>
    <w:p w14:paraId="3688EC60" w14:textId="77777777" w:rsidR="00974616" w:rsidRPr="00C02CE8" w:rsidRDefault="00974616" w:rsidP="004F6296">
      <w:pPr>
        <w:tabs>
          <w:tab w:val="left" w:pos="2268"/>
        </w:tabs>
        <w:jc w:val="both"/>
        <w:rPr>
          <w:rFonts w:ascii="Calibri" w:hAnsi="Calibri" w:cs="Calibri"/>
          <w:b/>
          <w:bCs/>
          <w:szCs w:val="24"/>
        </w:rPr>
      </w:pPr>
    </w:p>
    <w:p w14:paraId="3DE0FE69" w14:textId="77777777" w:rsidR="00B54FD6" w:rsidRPr="00634649" w:rsidRDefault="00FF09D2" w:rsidP="004F6296">
      <w:pPr>
        <w:tabs>
          <w:tab w:val="left" w:pos="2268"/>
        </w:tabs>
        <w:jc w:val="both"/>
        <w:rPr>
          <w:rFonts w:ascii="Arial" w:hAnsi="Arial" w:cs="Arial"/>
          <w:b/>
          <w:bCs/>
          <w:szCs w:val="24"/>
        </w:rPr>
      </w:pPr>
      <w:r w:rsidRPr="00634649">
        <w:rPr>
          <w:rFonts w:ascii="Arial" w:hAnsi="Arial" w:cs="Arial"/>
          <w:b/>
          <w:bCs/>
          <w:szCs w:val="24"/>
        </w:rPr>
        <w:t xml:space="preserve">New Heights Charity </w:t>
      </w:r>
      <w:r w:rsidR="004F6296" w:rsidRPr="00634649">
        <w:rPr>
          <w:rFonts w:ascii="Arial" w:hAnsi="Arial" w:cs="Arial"/>
          <w:b/>
          <w:bCs/>
          <w:szCs w:val="24"/>
        </w:rPr>
        <w:t>aim:</w:t>
      </w:r>
    </w:p>
    <w:p w14:paraId="7B8CCC52" w14:textId="77777777" w:rsidR="00424596" w:rsidRPr="00634649" w:rsidRDefault="00424596" w:rsidP="004F6296">
      <w:pPr>
        <w:tabs>
          <w:tab w:val="left" w:pos="2268"/>
        </w:tabs>
        <w:jc w:val="both"/>
        <w:rPr>
          <w:rFonts w:ascii="Arial" w:hAnsi="Arial" w:cs="Arial"/>
          <w:b/>
          <w:bCs/>
          <w:szCs w:val="24"/>
        </w:rPr>
      </w:pPr>
    </w:p>
    <w:p w14:paraId="63875F3F" w14:textId="06AA9391" w:rsidR="00424596" w:rsidRPr="00634649" w:rsidRDefault="00424596" w:rsidP="00EA3E3A">
      <w:pPr>
        <w:spacing w:after="120"/>
        <w:rPr>
          <w:rFonts w:ascii="Arial" w:hAnsi="Arial" w:cs="Arial"/>
          <w:szCs w:val="24"/>
        </w:rPr>
      </w:pPr>
      <w:r w:rsidRPr="00634649">
        <w:rPr>
          <w:rFonts w:ascii="Arial" w:hAnsi="Arial" w:cs="Arial"/>
          <w:szCs w:val="24"/>
        </w:rPr>
        <w:t>“To meet the needs of the most disadvantaged members of the Kingstanding community and to help to bring about social cohesion”</w:t>
      </w:r>
    </w:p>
    <w:p w14:paraId="5B5DDEA8" w14:textId="77777777" w:rsidR="00137730" w:rsidRPr="00634649" w:rsidRDefault="00137730" w:rsidP="00137730">
      <w:pPr>
        <w:tabs>
          <w:tab w:val="left" w:pos="2268"/>
        </w:tabs>
        <w:spacing w:before="100" w:beforeAutospacing="1"/>
        <w:jc w:val="both"/>
        <w:rPr>
          <w:rFonts w:ascii="Arial" w:hAnsi="Arial" w:cs="Arial"/>
          <w:bCs/>
          <w:szCs w:val="24"/>
        </w:rPr>
      </w:pPr>
      <w:r w:rsidRPr="00634649">
        <w:rPr>
          <w:rFonts w:ascii="Arial" w:hAnsi="Arial" w:cs="Arial"/>
          <w:bCs/>
          <w:szCs w:val="24"/>
        </w:rPr>
        <w:t xml:space="preserve">New Heights Charity aims to bring about social cohesion by </w:t>
      </w:r>
      <w:r w:rsidR="00E8187D" w:rsidRPr="00634649">
        <w:rPr>
          <w:rFonts w:ascii="Arial" w:hAnsi="Arial" w:cs="Arial"/>
          <w:bCs/>
          <w:szCs w:val="24"/>
        </w:rPr>
        <w:t>delivering</w:t>
      </w:r>
      <w:r w:rsidRPr="00634649">
        <w:rPr>
          <w:rFonts w:ascii="Arial" w:hAnsi="Arial" w:cs="Arial"/>
          <w:bCs/>
          <w:szCs w:val="24"/>
        </w:rPr>
        <w:t xml:space="preserve"> activities:</w:t>
      </w:r>
    </w:p>
    <w:p w14:paraId="3B33CD04" w14:textId="58EBE5C9" w:rsidR="00137730" w:rsidRPr="00634649" w:rsidRDefault="00137730" w:rsidP="00137730">
      <w:pPr>
        <w:numPr>
          <w:ilvl w:val="0"/>
          <w:numId w:val="4"/>
        </w:numPr>
        <w:ind w:left="984"/>
        <w:rPr>
          <w:rFonts w:ascii="Arial" w:hAnsi="Arial" w:cs="Arial"/>
          <w:szCs w:val="24"/>
        </w:rPr>
      </w:pPr>
      <w:r w:rsidRPr="00634649">
        <w:rPr>
          <w:rFonts w:ascii="Arial" w:hAnsi="Arial" w:cs="Arial"/>
          <w:szCs w:val="24"/>
        </w:rPr>
        <w:t>To reduce the isolation of older people living within the area and promote thei</w:t>
      </w:r>
      <w:r w:rsidR="0079299D">
        <w:rPr>
          <w:rFonts w:ascii="Arial" w:hAnsi="Arial" w:cs="Arial"/>
          <w:szCs w:val="24"/>
        </w:rPr>
        <w:t>r</w:t>
      </w:r>
      <w:r w:rsidRPr="00634649">
        <w:rPr>
          <w:rFonts w:ascii="Arial" w:hAnsi="Arial" w:cs="Arial"/>
          <w:szCs w:val="24"/>
        </w:rPr>
        <w:t xml:space="preserve"> independence, health and well-being.</w:t>
      </w:r>
    </w:p>
    <w:p w14:paraId="4D4CE134" w14:textId="77777777" w:rsidR="00137730" w:rsidRPr="00634649" w:rsidRDefault="00137730" w:rsidP="00137730">
      <w:pPr>
        <w:numPr>
          <w:ilvl w:val="0"/>
          <w:numId w:val="4"/>
        </w:numPr>
        <w:ind w:left="984"/>
        <w:rPr>
          <w:rFonts w:ascii="Arial" w:hAnsi="Arial" w:cs="Arial"/>
          <w:szCs w:val="24"/>
        </w:rPr>
      </w:pPr>
      <w:r w:rsidRPr="00634649">
        <w:rPr>
          <w:rFonts w:ascii="Arial" w:hAnsi="Arial" w:cs="Arial"/>
          <w:szCs w:val="24"/>
        </w:rPr>
        <w:t>To work with younger people, supporting their development needs and helping them to raise their aspirations, addressing social &amp; health, educational, unemployment and leisure issues.</w:t>
      </w:r>
    </w:p>
    <w:p w14:paraId="19685E10" w14:textId="77777777" w:rsidR="00137730" w:rsidRPr="00634649" w:rsidRDefault="00137730" w:rsidP="00137730">
      <w:pPr>
        <w:numPr>
          <w:ilvl w:val="0"/>
          <w:numId w:val="4"/>
        </w:numPr>
        <w:ind w:left="984"/>
        <w:rPr>
          <w:rFonts w:ascii="Arial" w:hAnsi="Arial" w:cs="Arial"/>
          <w:szCs w:val="24"/>
        </w:rPr>
      </w:pPr>
      <w:r w:rsidRPr="00634649">
        <w:rPr>
          <w:rFonts w:ascii="Arial" w:hAnsi="Arial" w:cs="Arial"/>
          <w:szCs w:val="24"/>
        </w:rPr>
        <w:t>To work alongside families and parents, particularly lone parents, helping them to face the challenges of family life and parenthood by helping them in their personal and social development.</w:t>
      </w:r>
    </w:p>
    <w:p w14:paraId="53ED3AF1" w14:textId="77777777" w:rsidR="00137730" w:rsidRPr="00634649" w:rsidRDefault="00137730" w:rsidP="00137730">
      <w:pPr>
        <w:numPr>
          <w:ilvl w:val="0"/>
          <w:numId w:val="4"/>
        </w:numPr>
        <w:ind w:left="984"/>
        <w:rPr>
          <w:rFonts w:ascii="Arial" w:eastAsia="Arial Unicode MS" w:hAnsi="Arial" w:cs="Arial"/>
          <w:szCs w:val="24"/>
        </w:rPr>
      </w:pPr>
      <w:r w:rsidRPr="00634649">
        <w:rPr>
          <w:rFonts w:ascii="Arial" w:eastAsia="Arial Unicode MS" w:hAnsi="Arial" w:cs="Arial"/>
          <w:szCs w:val="24"/>
        </w:rPr>
        <w:t>To support those who are disabled and their carers and address the consequences of these disability issues.</w:t>
      </w:r>
    </w:p>
    <w:p w14:paraId="4EFB130E" w14:textId="77777777" w:rsidR="00137730" w:rsidRPr="00634649" w:rsidRDefault="00137730" w:rsidP="00137730">
      <w:pPr>
        <w:numPr>
          <w:ilvl w:val="0"/>
          <w:numId w:val="4"/>
        </w:numPr>
        <w:ind w:left="984"/>
        <w:rPr>
          <w:rFonts w:ascii="Arial" w:eastAsia="Arial Unicode MS" w:hAnsi="Arial" w:cs="Arial"/>
          <w:szCs w:val="24"/>
        </w:rPr>
      </w:pPr>
      <w:r w:rsidRPr="00634649">
        <w:rPr>
          <w:rFonts w:ascii="Arial" w:eastAsia="Arial Unicode MS" w:hAnsi="Arial" w:cs="Arial"/>
          <w:szCs w:val="24"/>
        </w:rPr>
        <w:t>To address the issues of poverty in the local community.</w:t>
      </w:r>
    </w:p>
    <w:p w14:paraId="1116E252" w14:textId="77777777" w:rsidR="00137730" w:rsidRPr="00634649" w:rsidRDefault="00137730" w:rsidP="00137730">
      <w:pPr>
        <w:numPr>
          <w:ilvl w:val="0"/>
          <w:numId w:val="4"/>
        </w:numPr>
        <w:ind w:left="984"/>
        <w:rPr>
          <w:rFonts w:ascii="Arial" w:eastAsia="Arial Unicode MS" w:hAnsi="Arial" w:cs="Arial"/>
          <w:szCs w:val="24"/>
        </w:rPr>
      </w:pPr>
      <w:r w:rsidRPr="00634649">
        <w:rPr>
          <w:rFonts w:ascii="Arial" w:eastAsia="Arial Unicode MS" w:hAnsi="Arial" w:cs="Arial"/>
          <w:szCs w:val="24"/>
        </w:rPr>
        <w:t>To work for such other charitable purposes as the Trustees may from time to time determine</w:t>
      </w:r>
    </w:p>
    <w:p w14:paraId="35F51C49" w14:textId="77777777" w:rsidR="00974616" w:rsidRPr="00634649" w:rsidRDefault="00974616" w:rsidP="00A0209E">
      <w:pPr>
        <w:pStyle w:val="BodyTextIndent"/>
        <w:tabs>
          <w:tab w:val="left" w:pos="2268"/>
        </w:tabs>
        <w:ind w:left="0" w:firstLine="0"/>
        <w:jc w:val="both"/>
        <w:rPr>
          <w:rFonts w:ascii="Arial" w:hAnsi="Arial" w:cs="Arial"/>
          <w:bCs/>
        </w:rPr>
      </w:pPr>
    </w:p>
    <w:p w14:paraId="174AF4B7" w14:textId="77777777" w:rsidR="00477003" w:rsidRPr="00634649" w:rsidRDefault="004B7128" w:rsidP="00477003">
      <w:pPr>
        <w:pStyle w:val="BodyTextIndent"/>
        <w:tabs>
          <w:tab w:val="left" w:pos="2268"/>
        </w:tabs>
        <w:jc w:val="both"/>
        <w:rPr>
          <w:rFonts w:ascii="Arial" w:hAnsi="Arial" w:cs="Arial"/>
          <w:bCs/>
        </w:rPr>
      </w:pPr>
      <w:r w:rsidRPr="00634649">
        <w:rPr>
          <w:rFonts w:ascii="Arial" w:hAnsi="Arial" w:cs="Arial"/>
          <w:bCs/>
        </w:rPr>
        <w:t>Purpose of the Job:</w:t>
      </w:r>
    </w:p>
    <w:p w14:paraId="319ABBF1" w14:textId="77777777" w:rsidR="00477003" w:rsidRPr="00634649" w:rsidRDefault="00477003" w:rsidP="00477003">
      <w:pPr>
        <w:pStyle w:val="BodyTextIndent"/>
        <w:tabs>
          <w:tab w:val="left" w:pos="2268"/>
        </w:tabs>
        <w:jc w:val="both"/>
        <w:rPr>
          <w:rFonts w:ascii="Arial" w:hAnsi="Arial" w:cs="Arial"/>
        </w:rPr>
      </w:pPr>
    </w:p>
    <w:p w14:paraId="1828CD84" w14:textId="69189DD4" w:rsidR="009A70FE" w:rsidRPr="00634649" w:rsidRDefault="00621F92" w:rsidP="00F04AD6">
      <w:pPr>
        <w:tabs>
          <w:tab w:val="left" w:pos="2694"/>
        </w:tabs>
        <w:jc w:val="both"/>
        <w:rPr>
          <w:rFonts w:ascii="Arial" w:hAnsi="Arial" w:cs="Arial"/>
          <w:szCs w:val="24"/>
        </w:rPr>
      </w:pPr>
      <w:r w:rsidRPr="00634649">
        <w:rPr>
          <w:rFonts w:ascii="Arial" w:hAnsi="Arial" w:cs="Arial"/>
          <w:szCs w:val="24"/>
        </w:rPr>
        <w:t xml:space="preserve">The Community Development </w:t>
      </w:r>
      <w:r w:rsidRPr="002A2129">
        <w:rPr>
          <w:rFonts w:ascii="Arial" w:hAnsi="Arial" w:cs="Arial"/>
          <w:szCs w:val="24"/>
        </w:rPr>
        <w:t>Officer</w:t>
      </w:r>
      <w:r w:rsidRPr="00634649">
        <w:rPr>
          <w:rFonts w:ascii="Arial" w:hAnsi="Arial" w:cs="Arial"/>
          <w:szCs w:val="24"/>
        </w:rPr>
        <w:t xml:space="preserve"> will play a </w:t>
      </w:r>
      <w:r w:rsidR="00B23E91" w:rsidRPr="00634649">
        <w:rPr>
          <w:rFonts w:ascii="Arial" w:hAnsi="Arial" w:cs="Arial"/>
          <w:szCs w:val="24"/>
        </w:rPr>
        <w:t>key</w:t>
      </w:r>
      <w:r w:rsidR="00424596" w:rsidRPr="00634649">
        <w:rPr>
          <w:rFonts w:ascii="Arial" w:hAnsi="Arial" w:cs="Arial"/>
          <w:szCs w:val="24"/>
        </w:rPr>
        <w:t xml:space="preserve"> role in developing and coordinating </w:t>
      </w:r>
      <w:r w:rsidR="00E13B89" w:rsidRPr="00634649">
        <w:rPr>
          <w:rFonts w:ascii="Arial" w:hAnsi="Arial" w:cs="Arial"/>
          <w:szCs w:val="24"/>
        </w:rPr>
        <w:t xml:space="preserve">community driven </w:t>
      </w:r>
      <w:r w:rsidR="00424596" w:rsidRPr="00634649">
        <w:rPr>
          <w:rFonts w:ascii="Arial" w:hAnsi="Arial" w:cs="Arial"/>
          <w:szCs w:val="24"/>
        </w:rPr>
        <w:t>services and activities</w:t>
      </w:r>
      <w:r w:rsidRPr="00634649">
        <w:rPr>
          <w:rFonts w:ascii="Arial" w:hAnsi="Arial" w:cs="Arial"/>
          <w:szCs w:val="24"/>
        </w:rPr>
        <w:t xml:space="preserve"> at the New Heights Warren Farm Community Project. The purpose of the role is to empower local residents, community groups, and partners to actively participate in and shape a community focused project funded by the National Lottery Reaching Communities. The postholder will work</w:t>
      </w:r>
      <w:r w:rsidR="00EF2504" w:rsidRPr="00634649">
        <w:rPr>
          <w:rFonts w:ascii="Arial" w:hAnsi="Arial" w:cs="Arial"/>
          <w:szCs w:val="24"/>
        </w:rPr>
        <w:t xml:space="preserve"> closely with the Project Manager </w:t>
      </w:r>
      <w:r w:rsidRPr="00634649">
        <w:rPr>
          <w:rFonts w:ascii="Arial" w:hAnsi="Arial" w:cs="Arial"/>
          <w:szCs w:val="24"/>
        </w:rPr>
        <w:t>to build strong relationships, increas</w:t>
      </w:r>
      <w:r w:rsidR="00EF2504" w:rsidRPr="00634649">
        <w:rPr>
          <w:rFonts w:ascii="Arial" w:hAnsi="Arial" w:cs="Arial"/>
          <w:szCs w:val="24"/>
        </w:rPr>
        <w:t>e community engagement</w:t>
      </w:r>
      <w:r w:rsidR="002A2129">
        <w:rPr>
          <w:rFonts w:ascii="Arial" w:hAnsi="Arial" w:cs="Arial"/>
          <w:szCs w:val="24"/>
        </w:rPr>
        <w:t>,</w:t>
      </w:r>
      <w:r w:rsidR="002A2129" w:rsidRPr="00634649">
        <w:rPr>
          <w:rFonts w:ascii="Arial" w:hAnsi="Arial" w:cs="Arial"/>
          <w:szCs w:val="24"/>
        </w:rPr>
        <w:t xml:space="preserve"> deliver</w:t>
      </w:r>
      <w:r w:rsidRPr="00634649">
        <w:rPr>
          <w:rFonts w:ascii="Arial" w:hAnsi="Arial" w:cs="Arial"/>
          <w:szCs w:val="24"/>
        </w:rPr>
        <w:t xml:space="preserve"> </w:t>
      </w:r>
      <w:r w:rsidR="002A2129" w:rsidRPr="00634649">
        <w:rPr>
          <w:rFonts w:ascii="Arial" w:hAnsi="Arial" w:cs="Arial"/>
          <w:bCs/>
          <w:szCs w:val="24"/>
        </w:rPr>
        <w:t xml:space="preserve">community events and group activities </w:t>
      </w:r>
      <w:r w:rsidRPr="00634649">
        <w:rPr>
          <w:rFonts w:ascii="Arial" w:hAnsi="Arial" w:cs="Arial"/>
          <w:szCs w:val="24"/>
        </w:rPr>
        <w:t>that promote social inclusion, wel</w:t>
      </w:r>
      <w:r w:rsidR="00E13B89" w:rsidRPr="00634649">
        <w:rPr>
          <w:rFonts w:ascii="Arial" w:hAnsi="Arial" w:cs="Arial"/>
          <w:szCs w:val="24"/>
        </w:rPr>
        <w:t>lbeing, skills</w:t>
      </w:r>
      <w:r w:rsidR="00424596" w:rsidRPr="00634649">
        <w:rPr>
          <w:rFonts w:ascii="Arial" w:hAnsi="Arial" w:cs="Arial"/>
          <w:szCs w:val="24"/>
        </w:rPr>
        <w:t xml:space="preserve"> development </w:t>
      </w:r>
      <w:r w:rsidR="00695729" w:rsidRPr="00634649">
        <w:rPr>
          <w:rFonts w:ascii="Arial" w:hAnsi="Arial" w:cs="Arial"/>
          <w:szCs w:val="24"/>
        </w:rPr>
        <w:t>in line</w:t>
      </w:r>
      <w:r w:rsidR="00424596" w:rsidRPr="00634649">
        <w:rPr>
          <w:rFonts w:ascii="Arial" w:hAnsi="Arial" w:cs="Arial"/>
          <w:szCs w:val="24"/>
        </w:rPr>
        <w:t xml:space="preserve"> with New Heights</w:t>
      </w:r>
      <w:r w:rsidR="00E13B89" w:rsidRPr="00634649">
        <w:rPr>
          <w:rFonts w:ascii="Arial" w:hAnsi="Arial" w:cs="Arial"/>
          <w:szCs w:val="24"/>
        </w:rPr>
        <w:t xml:space="preserve"> Community Project </w:t>
      </w:r>
      <w:r w:rsidR="002A2129">
        <w:rPr>
          <w:rFonts w:ascii="Arial" w:hAnsi="Arial" w:cs="Arial"/>
          <w:szCs w:val="24"/>
        </w:rPr>
        <w:t>current v</w:t>
      </w:r>
      <w:r w:rsidR="00424596" w:rsidRPr="00634649">
        <w:rPr>
          <w:rFonts w:ascii="Arial" w:hAnsi="Arial" w:cs="Arial"/>
          <w:szCs w:val="24"/>
        </w:rPr>
        <w:t>alues</w:t>
      </w:r>
    </w:p>
    <w:p w14:paraId="41495E43" w14:textId="77777777" w:rsidR="002A2129" w:rsidRDefault="002A2129" w:rsidP="00F04AD6">
      <w:pPr>
        <w:tabs>
          <w:tab w:val="left" w:pos="2694"/>
        </w:tabs>
        <w:jc w:val="both"/>
        <w:rPr>
          <w:rFonts w:ascii="Arial" w:hAnsi="Arial" w:cs="Arial"/>
          <w:bCs/>
          <w:szCs w:val="24"/>
        </w:rPr>
      </w:pPr>
    </w:p>
    <w:p w14:paraId="145633B5" w14:textId="56A634ED" w:rsidR="00B7113A" w:rsidRPr="00222C8A" w:rsidRDefault="00235B9E" w:rsidP="00F04AD6">
      <w:pPr>
        <w:tabs>
          <w:tab w:val="left" w:pos="2694"/>
        </w:tabs>
        <w:jc w:val="both"/>
        <w:rPr>
          <w:rFonts w:ascii="Arial" w:hAnsi="Arial" w:cs="Arial"/>
          <w:b/>
          <w:bCs/>
          <w:color w:val="000000" w:themeColor="text1"/>
          <w:szCs w:val="24"/>
        </w:rPr>
      </w:pPr>
      <w:r w:rsidRPr="00634649">
        <w:rPr>
          <w:rFonts w:ascii="Arial" w:hAnsi="Arial" w:cs="Arial"/>
          <w:b/>
          <w:bCs/>
          <w:szCs w:val="24"/>
        </w:rPr>
        <w:lastRenderedPageBreak/>
        <w:t xml:space="preserve">Roles </w:t>
      </w:r>
      <w:r w:rsidRPr="00222C8A">
        <w:rPr>
          <w:rFonts w:ascii="Arial" w:hAnsi="Arial" w:cs="Arial"/>
          <w:b/>
          <w:bCs/>
          <w:color w:val="000000" w:themeColor="text1"/>
          <w:szCs w:val="24"/>
        </w:rPr>
        <w:t>&amp; Responsibilities</w:t>
      </w:r>
      <w:r w:rsidR="00C96248" w:rsidRPr="00222C8A">
        <w:rPr>
          <w:rFonts w:ascii="Arial" w:hAnsi="Arial" w:cs="Arial"/>
          <w:b/>
          <w:bCs/>
          <w:color w:val="000000" w:themeColor="text1"/>
          <w:szCs w:val="24"/>
        </w:rPr>
        <w:t>:</w:t>
      </w:r>
    </w:p>
    <w:p w14:paraId="3B2E99E0" w14:textId="1EA140A7" w:rsidR="00693D0B" w:rsidRPr="00222C8A" w:rsidRDefault="00693D0B" w:rsidP="00693D0B">
      <w:pPr>
        <w:pStyle w:val="ListParagraph"/>
        <w:numPr>
          <w:ilvl w:val="0"/>
          <w:numId w:val="28"/>
        </w:numPr>
        <w:jc w:val="both"/>
        <w:rPr>
          <w:rFonts w:ascii="Arial" w:hAnsi="Arial" w:cs="Arial"/>
          <w:color w:val="000000" w:themeColor="text1"/>
          <w:szCs w:val="24"/>
        </w:rPr>
      </w:pPr>
      <w:r w:rsidRPr="00222C8A">
        <w:rPr>
          <w:rFonts w:ascii="Arial" w:hAnsi="Arial" w:cs="Arial"/>
          <w:color w:val="000000" w:themeColor="text1"/>
        </w:rPr>
        <w:t xml:space="preserve">Be a fully participating member of the leadership team, contributing </w:t>
      </w:r>
      <w:r w:rsidR="00513765">
        <w:rPr>
          <w:rFonts w:ascii="Arial" w:hAnsi="Arial" w:cs="Arial"/>
          <w:color w:val="000000" w:themeColor="text1"/>
        </w:rPr>
        <w:t>and</w:t>
      </w:r>
      <w:r w:rsidRPr="00222C8A">
        <w:rPr>
          <w:rFonts w:ascii="Arial" w:hAnsi="Arial" w:cs="Arial"/>
          <w:color w:val="000000" w:themeColor="text1"/>
        </w:rPr>
        <w:t xml:space="preserve"> working with colleagues to identify opportunities for innovation, efficiency and improvement. </w:t>
      </w:r>
    </w:p>
    <w:p w14:paraId="625339E4" w14:textId="2B3A0AEE" w:rsidR="00A21D24" w:rsidRDefault="00A21D24" w:rsidP="00A21D24">
      <w:pPr>
        <w:numPr>
          <w:ilvl w:val="0"/>
          <w:numId w:val="28"/>
        </w:numPr>
        <w:spacing w:after="120"/>
        <w:jc w:val="both"/>
        <w:rPr>
          <w:rFonts w:asciiTheme="minorBidi" w:hAnsiTheme="minorBidi" w:cstheme="minorBidi"/>
          <w:color w:val="000000" w:themeColor="text1"/>
          <w:szCs w:val="24"/>
        </w:rPr>
      </w:pPr>
      <w:r w:rsidRPr="00222C8A">
        <w:rPr>
          <w:rFonts w:asciiTheme="minorBidi" w:hAnsiTheme="minorBidi" w:cstheme="minorBidi"/>
          <w:color w:val="000000" w:themeColor="text1"/>
          <w:szCs w:val="24"/>
        </w:rPr>
        <w:t>Ensure effective safeguarding to all, through good leadership and management of any potential safeguarding issue</w:t>
      </w:r>
      <w:r w:rsidR="00513765">
        <w:rPr>
          <w:rFonts w:asciiTheme="minorBidi" w:hAnsiTheme="minorBidi" w:cstheme="minorBidi"/>
          <w:color w:val="000000" w:themeColor="text1"/>
          <w:szCs w:val="24"/>
        </w:rPr>
        <w:t>s</w:t>
      </w:r>
      <w:r w:rsidRPr="00222C8A">
        <w:rPr>
          <w:rFonts w:asciiTheme="minorBidi" w:hAnsiTheme="minorBidi" w:cstheme="minorBidi"/>
          <w:color w:val="000000" w:themeColor="text1"/>
          <w:szCs w:val="24"/>
        </w:rPr>
        <w:t>, record keeping and reporting</w:t>
      </w:r>
    </w:p>
    <w:p w14:paraId="0B9B3243" w14:textId="73A3C3C1" w:rsidR="00513765" w:rsidRDefault="00513765" w:rsidP="00513765">
      <w:pPr>
        <w:pStyle w:val="ListParagraph"/>
        <w:numPr>
          <w:ilvl w:val="0"/>
          <w:numId w:val="28"/>
        </w:numPr>
        <w:jc w:val="both"/>
        <w:rPr>
          <w:rFonts w:ascii="Arial" w:hAnsi="Arial" w:cs="Arial"/>
          <w:color w:val="000000" w:themeColor="text1"/>
          <w:szCs w:val="24"/>
        </w:rPr>
      </w:pPr>
      <w:r w:rsidRPr="00222C8A">
        <w:rPr>
          <w:rFonts w:ascii="Arial" w:hAnsi="Arial" w:cs="Arial"/>
          <w:color w:val="000000" w:themeColor="text1"/>
          <w:szCs w:val="24"/>
        </w:rPr>
        <w:t xml:space="preserve">Ensure the completion of risk assessments before each activity and event, alongside the Project Manager. </w:t>
      </w:r>
    </w:p>
    <w:p w14:paraId="7AD47DF6" w14:textId="648F2703" w:rsidR="00287CBA" w:rsidRPr="00D06EED" w:rsidRDefault="00287CBA" w:rsidP="00287CBA">
      <w:pPr>
        <w:pStyle w:val="ListParagraph"/>
        <w:numPr>
          <w:ilvl w:val="0"/>
          <w:numId w:val="28"/>
        </w:numPr>
        <w:jc w:val="both"/>
        <w:rPr>
          <w:rFonts w:ascii="Arial" w:hAnsi="Arial" w:cs="Arial"/>
          <w:szCs w:val="24"/>
        </w:rPr>
      </w:pPr>
      <w:r>
        <w:rPr>
          <w:rFonts w:ascii="Arial" w:hAnsi="Arial" w:cs="Arial"/>
          <w:color w:val="000000" w:themeColor="text1"/>
          <w:szCs w:val="24"/>
        </w:rPr>
        <w:t xml:space="preserve">Deputise </w:t>
      </w:r>
      <w:r>
        <w:rPr>
          <w:rFonts w:ascii="Arial" w:hAnsi="Arial" w:cs="Arial"/>
        </w:rPr>
        <w:t xml:space="preserve">in the absence of the </w:t>
      </w:r>
      <w:r w:rsidRPr="00D06EED">
        <w:rPr>
          <w:rFonts w:ascii="Arial" w:hAnsi="Arial" w:cs="Arial"/>
        </w:rPr>
        <w:t xml:space="preserve">Project Manager </w:t>
      </w:r>
      <w:r>
        <w:rPr>
          <w:rFonts w:ascii="Arial" w:hAnsi="Arial" w:cs="Arial"/>
        </w:rPr>
        <w:t xml:space="preserve">to </w:t>
      </w:r>
      <w:r w:rsidRPr="00D06EED">
        <w:rPr>
          <w:rFonts w:ascii="Arial" w:hAnsi="Arial" w:cs="Arial"/>
        </w:rPr>
        <w:t>ensure smooth delivery of services at New Heights Community Project.</w:t>
      </w:r>
    </w:p>
    <w:p w14:paraId="162B9A7E" w14:textId="5D62A11E" w:rsidR="00287CBA" w:rsidRPr="00513765" w:rsidRDefault="00287CBA" w:rsidP="00513765">
      <w:pPr>
        <w:pStyle w:val="ListParagraph"/>
        <w:numPr>
          <w:ilvl w:val="0"/>
          <w:numId w:val="28"/>
        </w:numPr>
        <w:jc w:val="both"/>
        <w:rPr>
          <w:rFonts w:ascii="Arial" w:hAnsi="Arial" w:cs="Arial"/>
          <w:color w:val="000000" w:themeColor="text1"/>
          <w:szCs w:val="24"/>
        </w:rPr>
      </w:pPr>
      <w:r>
        <w:rPr>
          <w:rFonts w:ascii="Arial" w:hAnsi="Arial" w:cs="Arial"/>
          <w:color w:val="000000" w:themeColor="text1"/>
          <w:szCs w:val="24"/>
        </w:rPr>
        <w:t>Ensure delivery of all programmes are in line with budget targets</w:t>
      </w:r>
    </w:p>
    <w:p w14:paraId="28F8AC9E" w14:textId="29967712" w:rsidR="00693D0B" w:rsidRPr="00222C8A" w:rsidRDefault="00523329" w:rsidP="00A21D24">
      <w:pPr>
        <w:tabs>
          <w:tab w:val="left" w:pos="2694"/>
        </w:tabs>
        <w:jc w:val="both"/>
        <w:rPr>
          <w:rFonts w:ascii="Arial" w:hAnsi="Arial" w:cs="Arial"/>
          <w:b/>
          <w:bCs/>
          <w:color w:val="000000" w:themeColor="text1"/>
          <w:szCs w:val="24"/>
        </w:rPr>
      </w:pPr>
      <w:r w:rsidRPr="00222C8A">
        <w:rPr>
          <w:rFonts w:ascii="Arial" w:hAnsi="Arial" w:cs="Arial"/>
          <w:b/>
          <w:bCs/>
          <w:color w:val="000000" w:themeColor="text1"/>
          <w:szCs w:val="24"/>
        </w:rPr>
        <w:t>Programme Development &amp; Delivery</w:t>
      </w:r>
    </w:p>
    <w:p w14:paraId="44280EBB" w14:textId="6245C9B2" w:rsidR="00513765" w:rsidRPr="00513765" w:rsidRDefault="00A21D24" w:rsidP="00513765">
      <w:pPr>
        <w:pStyle w:val="ListParagraph"/>
        <w:numPr>
          <w:ilvl w:val="0"/>
          <w:numId w:val="28"/>
        </w:numPr>
        <w:jc w:val="both"/>
        <w:rPr>
          <w:rFonts w:ascii="Arial" w:hAnsi="Arial" w:cs="Arial"/>
          <w:color w:val="000000" w:themeColor="text1"/>
          <w:szCs w:val="24"/>
        </w:rPr>
      </w:pPr>
      <w:r w:rsidRPr="00513765">
        <w:rPr>
          <w:rFonts w:ascii="Arial" w:hAnsi="Arial" w:cs="Arial"/>
          <w:color w:val="000000" w:themeColor="text1"/>
          <w:szCs w:val="24"/>
        </w:rPr>
        <w:t>Create</w:t>
      </w:r>
      <w:r w:rsidR="00513765" w:rsidRPr="00513765">
        <w:rPr>
          <w:rFonts w:ascii="Arial" w:hAnsi="Arial" w:cs="Arial"/>
          <w:color w:val="000000" w:themeColor="text1"/>
          <w:szCs w:val="24"/>
        </w:rPr>
        <w:t>,</w:t>
      </w:r>
      <w:r w:rsidRPr="00513765">
        <w:rPr>
          <w:rFonts w:ascii="Arial" w:hAnsi="Arial" w:cs="Arial"/>
          <w:color w:val="000000" w:themeColor="text1"/>
          <w:szCs w:val="24"/>
        </w:rPr>
        <w:t xml:space="preserve"> plan, deliver and evaluate impactful </w:t>
      </w:r>
      <w:r w:rsidR="00513765" w:rsidRPr="00513765">
        <w:rPr>
          <w:rFonts w:ascii="Arial" w:hAnsi="Arial" w:cs="Arial"/>
          <w:color w:val="000000" w:themeColor="text1"/>
          <w:szCs w:val="24"/>
        </w:rPr>
        <w:t>programmes</w:t>
      </w:r>
      <w:r w:rsidRPr="00513765">
        <w:rPr>
          <w:rFonts w:ascii="Arial" w:hAnsi="Arial" w:cs="Arial"/>
          <w:color w:val="000000" w:themeColor="text1"/>
          <w:szCs w:val="24"/>
        </w:rPr>
        <w:t xml:space="preserve"> </w:t>
      </w:r>
      <w:r w:rsidR="00513765" w:rsidRPr="00513765">
        <w:rPr>
          <w:rFonts w:ascii="Arial" w:hAnsi="Arial" w:cs="Arial"/>
          <w:color w:val="000000" w:themeColor="text1"/>
          <w:szCs w:val="24"/>
        </w:rPr>
        <w:t>throughout the year utilising</w:t>
      </w:r>
      <w:r w:rsidRPr="00513765">
        <w:rPr>
          <w:rFonts w:ascii="Arial" w:hAnsi="Arial" w:cs="Arial"/>
          <w:color w:val="000000" w:themeColor="text1"/>
          <w:szCs w:val="24"/>
        </w:rPr>
        <w:t xml:space="preserve"> th</w:t>
      </w:r>
      <w:r w:rsidR="00513765" w:rsidRPr="00513765">
        <w:rPr>
          <w:rFonts w:ascii="Arial" w:hAnsi="Arial" w:cs="Arial"/>
          <w:color w:val="000000" w:themeColor="text1"/>
          <w:szCs w:val="24"/>
        </w:rPr>
        <w:t xml:space="preserve">e range of </w:t>
      </w:r>
      <w:r w:rsidRPr="00513765">
        <w:rPr>
          <w:rFonts w:ascii="Arial" w:hAnsi="Arial" w:cs="Arial"/>
          <w:color w:val="000000" w:themeColor="text1"/>
          <w:szCs w:val="24"/>
        </w:rPr>
        <w:t xml:space="preserve">resource centres within New Heights, </w:t>
      </w:r>
    </w:p>
    <w:p w14:paraId="3235C5D3" w14:textId="66DBB641" w:rsidR="007A381F" w:rsidRPr="00513765" w:rsidRDefault="00513765" w:rsidP="00513765">
      <w:pPr>
        <w:pStyle w:val="ListParagraph"/>
        <w:numPr>
          <w:ilvl w:val="0"/>
          <w:numId w:val="28"/>
        </w:numPr>
        <w:jc w:val="both"/>
        <w:rPr>
          <w:rFonts w:ascii="Arial" w:hAnsi="Arial" w:cs="Arial"/>
          <w:color w:val="000000" w:themeColor="text1"/>
          <w:szCs w:val="24"/>
        </w:rPr>
      </w:pPr>
      <w:r w:rsidRPr="00513765">
        <w:rPr>
          <w:rFonts w:ascii="Arial" w:hAnsi="Arial" w:cs="Arial"/>
          <w:color w:val="000000" w:themeColor="text1"/>
          <w:szCs w:val="24"/>
        </w:rPr>
        <w:t>During school holidays and half terms, d</w:t>
      </w:r>
      <w:r w:rsidR="00F50322" w:rsidRPr="00513765">
        <w:rPr>
          <w:rFonts w:ascii="Arial" w:hAnsi="Arial" w:cs="Arial"/>
          <w:color w:val="000000" w:themeColor="text1"/>
          <w:szCs w:val="24"/>
        </w:rPr>
        <w:t xml:space="preserve">evelop </w:t>
      </w:r>
      <w:r w:rsidR="00A21D24" w:rsidRPr="00513765">
        <w:rPr>
          <w:rFonts w:ascii="Arial" w:hAnsi="Arial" w:cs="Arial"/>
          <w:color w:val="000000" w:themeColor="text1"/>
          <w:szCs w:val="24"/>
        </w:rPr>
        <w:t xml:space="preserve">an </w:t>
      </w:r>
      <w:r w:rsidR="00F50322" w:rsidRPr="00513765">
        <w:rPr>
          <w:rFonts w:ascii="Arial" w:hAnsi="Arial" w:cs="Arial"/>
          <w:color w:val="000000" w:themeColor="text1"/>
          <w:szCs w:val="24"/>
        </w:rPr>
        <w:t>engaging</w:t>
      </w:r>
      <w:r w:rsidR="00A21D24" w:rsidRPr="00513765">
        <w:rPr>
          <w:rFonts w:ascii="Arial" w:hAnsi="Arial" w:cs="Arial"/>
          <w:color w:val="000000" w:themeColor="text1"/>
          <w:szCs w:val="24"/>
        </w:rPr>
        <w:t xml:space="preserve"> timetable of</w:t>
      </w:r>
      <w:r w:rsidR="00F50322" w:rsidRPr="00513765">
        <w:rPr>
          <w:rFonts w:ascii="Arial" w:hAnsi="Arial" w:cs="Arial"/>
          <w:color w:val="000000" w:themeColor="text1"/>
          <w:szCs w:val="24"/>
        </w:rPr>
        <w:t xml:space="preserve"> activities and </w:t>
      </w:r>
      <w:r w:rsidR="00E13B89" w:rsidRPr="00513765">
        <w:rPr>
          <w:rFonts w:ascii="Arial" w:hAnsi="Arial" w:cs="Arial"/>
          <w:color w:val="000000" w:themeColor="text1"/>
          <w:szCs w:val="24"/>
        </w:rPr>
        <w:t xml:space="preserve">programmes for </w:t>
      </w:r>
      <w:r w:rsidR="00D06EED" w:rsidRPr="00513765">
        <w:rPr>
          <w:rFonts w:ascii="Arial" w:hAnsi="Arial" w:cs="Arial"/>
          <w:color w:val="000000" w:themeColor="text1"/>
          <w:szCs w:val="24"/>
        </w:rPr>
        <w:t xml:space="preserve">families </w:t>
      </w:r>
      <w:r w:rsidRPr="00513765">
        <w:rPr>
          <w:rFonts w:ascii="Arial" w:hAnsi="Arial" w:cs="Arial"/>
          <w:color w:val="000000" w:themeColor="text1"/>
          <w:szCs w:val="24"/>
        </w:rPr>
        <w:t>and the</w:t>
      </w:r>
      <w:r w:rsidR="00104AB5" w:rsidRPr="00513765">
        <w:rPr>
          <w:rFonts w:ascii="Arial" w:hAnsi="Arial" w:cs="Arial"/>
          <w:color w:val="000000" w:themeColor="text1"/>
          <w:szCs w:val="24"/>
        </w:rPr>
        <w:t xml:space="preserve"> Youth Social Action Group </w:t>
      </w:r>
    </w:p>
    <w:p w14:paraId="4C77FE28" w14:textId="77777777" w:rsidR="00FD2CC5" w:rsidRPr="00222C8A" w:rsidRDefault="007A381F" w:rsidP="00513765">
      <w:pPr>
        <w:pStyle w:val="ListParagraph"/>
        <w:numPr>
          <w:ilvl w:val="0"/>
          <w:numId w:val="28"/>
        </w:numPr>
        <w:jc w:val="both"/>
        <w:rPr>
          <w:rFonts w:ascii="Arial" w:hAnsi="Arial" w:cs="Arial"/>
          <w:color w:val="000000" w:themeColor="text1"/>
          <w:szCs w:val="24"/>
        </w:rPr>
      </w:pPr>
      <w:r w:rsidRPr="00222C8A">
        <w:rPr>
          <w:rFonts w:ascii="Arial" w:hAnsi="Arial" w:cs="Arial"/>
          <w:color w:val="000000" w:themeColor="text1"/>
          <w:szCs w:val="24"/>
        </w:rPr>
        <w:t xml:space="preserve">Plan and support community </w:t>
      </w:r>
      <w:r w:rsidR="00DB0A7D" w:rsidRPr="00222C8A">
        <w:rPr>
          <w:rFonts w:ascii="Arial" w:hAnsi="Arial" w:cs="Arial"/>
          <w:color w:val="000000" w:themeColor="text1"/>
          <w:szCs w:val="24"/>
        </w:rPr>
        <w:t>initiatives to</w:t>
      </w:r>
      <w:r w:rsidRPr="00222C8A">
        <w:rPr>
          <w:rFonts w:ascii="Arial" w:hAnsi="Arial" w:cs="Arial"/>
          <w:color w:val="000000" w:themeColor="text1"/>
          <w:szCs w:val="24"/>
        </w:rPr>
        <w:t xml:space="preserve"> </w:t>
      </w:r>
      <w:r w:rsidR="00DB0A7D" w:rsidRPr="00222C8A">
        <w:rPr>
          <w:rFonts w:ascii="Arial" w:hAnsi="Arial" w:cs="Arial"/>
          <w:color w:val="000000" w:themeColor="text1"/>
          <w:szCs w:val="24"/>
        </w:rPr>
        <w:t xml:space="preserve">tackle specific issues around </w:t>
      </w:r>
      <w:r w:rsidR="003467B8" w:rsidRPr="00222C8A">
        <w:rPr>
          <w:rFonts w:ascii="Arial" w:hAnsi="Arial" w:cs="Arial"/>
          <w:color w:val="000000" w:themeColor="text1"/>
          <w:szCs w:val="24"/>
        </w:rPr>
        <w:t xml:space="preserve">social </w:t>
      </w:r>
      <w:r w:rsidR="00DB0A7D" w:rsidRPr="00222C8A">
        <w:rPr>
          <w:rFonts w:ascii="Arial" w:hAnsi="Arial" w:cs="Arial"/>
          <w:color w:val="000000" w:themeColor="text1"/>
          <w:szCs w:val="24"/>
        </w:rPr>
        <w:t>isolation</w:t>
      </w:r>
      <w:r w:rsidR="003467B8" w:rsidRPr="00222C8A">
        <w:rPr>
          <w:rFonts w:ascii="Arial" w:hAnsi="Arial" w:cs="Arial"/>
          <w:color w:val="000000" w:themeColor="text1"/>
          <w:szCs w:val="24"/>
        </w:rPr>
        <w:t>, food poverty</w:t>
      </w:r>
      <w:r w:rsidR="00DB0A7D" w:rsidRPr="00222C8A">
        <w:rPr>
          <w:rFonts w:ascii="Arial" w:hAnsi="Arial" w:cs="Arial"/>
          <w:color w:val="000000" w:themeColor="text1"/>
          <w:szCs w:val="24"/>
        </w:rPr>
        <w:t xml:space="preserve">, mental health, </w:t>
      </w:r>
      <w:r w:rsidR="00AC37C9" w:rsidRPr="00222C8A">
        <w:rPr>
          <w:rFonts w:ascii="Arial" w:hAnsi="Arial" w:cs="Arial"/>
          <w:color w:val="000000" w:themeColor="text1"/>
          <w:szCs w:val="24"/>
        </w:rPr>
        <w:t xml:space="preserve">youth work and </w:t>
      </w:r>
      <w:r w:rsidR="00DB0A7D" w:rsidRPr="00222C8A">
        <w:rPr>
          <w:rFonts w:ascii="Arial" w:hAnsi="Arial" w:cs="Arial"/>
          <w:color w:val="000000" w:themeColor="text1"/>
          <w:szCs w:val="24"/>
        </w:rPr>
        <w:t xml:space="preserve">unemployment. </w:t>
      </w:r>
    </w:p>
    <w:p w14:paraId="667A7316" w14:textId="179CFD1C" w:rsidR="000F77A2" w:rsidRPr="00222C8A" w:rsidRDefault="00FD2FF9" w:rsidP="00513765">
      <w:pPr>
        <w:pStyle w:val="ListParagraph"/>
        <w:numPr>
          <w:ilvl w:val="0"/>
          <w:numId w:val="28"/>
        </w:numPr>
        <w:jc w:val="both"/>
        <w:rPr>
          <w:rFonts w:ascii="Arial" w:hAnsi="Arial" w:cs="Arial"/>
          <w:color w:val="000000" w:themeColor="text1"/>
          <w:szCs w:val="24"/>
        </w:rPr>
      </w:pPr>
      <w:r w:rsidRPr="00222C8A">
        <w:rPr>
          <w:rFonts w:ascii="Arial" w:hAnsi="Arial" w:cs="Arial"/>
          <w:color w:val="000000" w:themeColor="text1"/>
          <w:szCs w:val="24"/>
        </w:rPr>
        <w:t>Develop and en</w:t>
      </w:r>
      <w:r w:rsidR="00AB564A" w:rsidRPr="00222C8A">
        <w:rPr>
          <w:rFonts w:ascii="Arial" w:hAnsi="Arial" w:cs="Arial"/>
          <w:color w:val="000000" w:themeColor="text1"/>
          <w:szCs w:val="24"/>
        </w:rPr>
        <w:t xml:space="preserve">hance existing Information and </w:t>
      </w:r>
      <w:r w:rsidR="00A21D24" w:rsidRPr="00222C8A">
        <w:rPr>
          <w:rFonts w:ascii="Arial" w:hAnsi="Arial" w:cs="Arial"/>
          <w:color w:val="000000" w:themeColor="text1"/>
          <w:szCs w:val="24"/>
        </w:rPr>
        <w:t>A</w:t>
      </w:r>
      <w:r w:rsidRPr="00222C8A">
        <w:rPr>
          <w:rFonts w:ascii="Arial" w:hAnsi="Arial" w:cs="Arial"/>
          <w:color w:val="000000" w:themeColor="text1"/>
          <w:szCs w:val="24"/>
        </w:rPr>
        <w:t xml:space="preserve">dvice services </w:t>
      </w:r>
      <w:r w:rsidR="00693D0B" w:rsidRPr="00222C8A">
        <w:rPr>
          <w:rFonts w:ascii="Arial" w:hAnsi="Arial" w:cs="Arial"/>
          <w:color w:val="000000" w:themeColor="text1"/>
        </w:rPr>
        <w:t xml:space="preserve">supporting residents experiencing challenges around housing, benefits, employment, health and wellbeing </w:t>
      </w:r>
      <w:r w:rsidRPr="00222C8A">
        <w:rPr>
          <w:rFonts w:ascii="Arial" w:hAnsi="Arial" w:cs="Arial"/>
          <w:color w:val="000000" w:themeColor="text1"/>
          <w:szCs w:val="24"/>
        </w:rPr>
        <w:t>by strengthening referral pathway</w:t>
      </w:r>
      <w:r w:rsidR="00693D0B" w:rsidRPr="00222C8A">
        <w:rPr>
          <w:rFonts w:ascii="Arial" w:hAnsi="Arial" w:cs="Arial"/>
          <w:color w:val="000000" w:themeColor="text1"/>
          <w:szCs w:val="24"/>
        </w:rPr>
        <w:t>s,</w:t>
      </w:r>
      <w:r w:rsidR="00693D0B" w:rsidRPr="00222C8A">
        <w:rPr>
          <w:rFonts w:ascii="Arial" w:hAnsi="Arial" w:cs="Arial"/>
          <w:color w:val="000000" w:themeColor="text1"/>
        </w:rPr>
        <w:t xml:space="preserve"> signposting to local services</w:t>
      </w:r>
      <w:r w:rsidR="00513765">
        <w:rPr>
          <w:rFonts w:ascii="Arial" w:hAnsi="Arial" w:cs="Arial"/>
          <w:color w:val="000000" w:themeColor="text1"/>
        </w:rPr>
        <w:t>,</w:t>
      </w:r>
      <w:r w:rsidR="00693D0B" w:rsidRPr="00222C8A">
        <w:rPr>
          <w:rFonts w:ascii="Arial" w:hAnsi="Arial" w:cs="Arial"/>
          <w:color w:val="000000" w:themeColor="text1"/>
          <w:szCs w:val="24"/>
        </w:rPr>
        <w:t xml:space="preserve"> </w:t>
      </w:r>
      <w:r w:rsidRPr="00222C8A">
        <w:rPr>
          <w:rFonts w:ascii="Arial" w:hAnsi="Arial" w:cs="Arial"/>
          <w:color w:val="000000" w:themeColor="text1"/>
          <w:szCs w:val="24"/>
        </w:rPr>
        <w:t>collaborating with external partn</w:t>
      </w:r>
      <w:r w:rsidR="00CC4448" w:rsidRPr="00222C8A">
        <w:rPr>
          <w:rFonts w:ascii="Arial" w:hAnsi="Arial" w:cs="Arial"/>
          <w:color w:val="000000" w:themeColor="text1"/>
          <w:szCs w:val="24"/>
        </w:rPr>
        <w:t>ers</w:t>
      </w:r>
      <w:r w:rsidRPr="00222C8A">
        <w:rPr>
          <w:rFonts w:ascii="Arial" w:hAnsi="Arial" w:cs="Arial"/>
          <w:color w:val="000000" w:themeColor="text1"/>
          <w:szCs w:val="24"/>
        </w:rPr>
        <w:t>.</w:t>
      </w:r>
      <w:r w:rsidR="00693D0B" w:rsidRPr="00222C8A">
        <w:rPr>
          <w:rFonts w:ascii="Arial" w:hAnsi="Arial" w:cs="Arial"/>
          <w:color w:val="000000" w:themeColor="text1"/>
          <w:szCs w:val="24"/>
        </w:rPr>
        <w:t xml:space="preserve"> and </w:t>
      </w:r>
      <w:r w:rsidR="00693D0B" w:rsidRPr="00222C8A">
        <w:rPr>
          <w:rFonts w:ascii="Arial" w:hAnsi="Arial" w:cs="Arial"/>
          <w:color w:val="000000" w:themeColor="text1"/>
        </w:rPr>
        <w:t>o</w:t>
      </w:r>
      <w:r w:rsidR="00C545EA" w:rsidRPr="00222C8A">
        <w:rPr>
          <w:rFonts w:ascii="Arial" w:hAnsi="Arial" w:cs="Arial"/>
          <w:color w:val="000000" w:themeColor="text1"/>
        </w:rPr>
        <w:t>ffer</w:t>
      </w:r>
      <w:r w:rsidR="00693D0B" w:rsidRPr="00222C8A">
        <w:rPr>
          <w:rFonts w:ascii="Arial" w:hAnsi="Arial" w:cs="Arial"/>
          <w:color w:val="000000" w:themeColor="text1"/>
        </w:rPr>
        <w:t>ing</w:t>
      </w:r>
      <w:r w:rsidR="00C545EA" w:rsidRPr="00222C8A">
        <w:rPr>
          <w:rFonts w:ascii="Arial" w:hAnsi="Arial" w:cs="Arial"/>
          <w:color w:val="000000" w:themeColor="text1"/>
        </w:rPr>
        <w:t xml:space="preserve"> informal support</w:t>
      </w:r>
      <w:r w:rsidR="00693D0B" w:rsidRPr="00222C8A">
        <w:rPr>
          <w:rFonts w:ascii="Arial" w:hAnsi="Arial" w:cs="Arial"/>
          <w:color w:val="000000" w:themeColor="text1"/>
        </w:rPr>
        <w:t xml:space="preserve"> as appropriate</w:t>
      </w:r>
    </w:p>
    <w:p w14:paraId="7AE9C295" w14:textId="3386DD00" w:rsidR="00D8257F" w:rsidRPr="00222C8A" w:rsidRDefault="002A2129" w:rsidP="00513765">
      <w:pPr>
        <w:pStyle w:val="ListParagraph"/>
        <w:numPr>
          <w:ilvl w:val="0"/>
          <w:numId w:val="28"/>
        </w:numPr>
        <w:jc w:val="both"/>
        <w:rPr>
          <w:rFonts w:ascii="Arial" w:hAnsi="Arial" w:cs="Arial"/>
          <w:color w:val="000000" w:themeColor="text1"/>
          <w:szCs w:val="24"/>
        </w:rPr>
      </w:pPr>
      <w:r w:rsidRPr="00222C8A">
        <w:rPr>
          <w:rFonts w:ascii="Arial" w:hAnsi="Arial" w:cs="Arial"/>
          <w:color w:val="000000" w:themeColor="text1"/>
          <w:szCs w:val="24"/>
        </w:rPr>
        <w:t xml:space="preserve">Support the Café </w:t>
      </w:r>
      <w:r w:rsidR="00DB0A7D" w:rsidRPr="00222C8A">
        <w:rPr>
          <w:rFonts w:ascii="Arial" w:hAnsi="Arial" w:cs="Arial"/>
          <w:color w:val="000000" w:themeColor="text1"/>
          <w:szCs w:val="24"/>
        </w:rPr>
        <w:t>Manager</w:t>
      </w:r>
      <w:r w:rsidR="00A21D24" w:rsidRPr="00222C8A">
        <w:rPr>
          <w:rFonts w:ascii="Arial" w:hAnsi="Arial" w:cs="Arial"/>
          <w:color w:val="000000" w:themeColor="text1"/>
          <w:szCs w:val="24"/>
        </w:rPr>
        <w:t xml:space="preserve"> in the delivery and promotion to develop the services within the of </w:t>
      </w:r>
      <w:r w:rsidRPr="00222C8A">
        <w:rPr>
          <w:rFonts w:ascii="Arial" w:hAnsi="Arial" w:cs="Arial"/>
          <w:color w:val="000000" w:themeColor="text1"/>
          <w:szCs w:val="24"/>
        </w:rPr>
        <w:t>community café.</w:t>
      </w:r>
    </w:p>
    <w:p w14:paraId="0348D625" w14:textId="37949F21" w:rsidR="009B437A" w:rsidRPr="00222C8A" w:rsidRDefault="009B437A" w:rsidP="00513765">
      <w:pPr>
        <w:pStyle w:val="ListParagraph"/>
        <w:numPr>
          <w:ilvl w:val="0"/>
          <w:numId w:val="28"/>
        </w:numPr>
        <w:jc w:val="both"/>
        <w:rPr>
          <w:rFonts w:ascii="Arial" w:hAnsi="Arial" w:cs="Arial"/>
          <w:color w:val="000000" w:themeColor="text1"/>
          <w:szCs w:val="24"/>
        </w:rPr>
      </w:pPr>
      <w:r w:rsidRPr="00222C8A">
        <w:rPr>
          <w:rFonts w:ascii="Arial" w:hAnsi="Arial" w:cs="Arial"/>
          <w:color w:val="000000" w:themeColor="text1"/>
          <w:szCs w:val="24"/>
        </w:rPr>
        <w:t>Collaborate with the Volunteer and Activities Coordinator to create meaningful volunteering opportunities and ensure volunteers contribute to the de</w:t>
      </w:r>
      <w:r w:rsidR="00AB564A" w:rsidRPr="00222C8A">
        <w:rPr>
          <w:rFonts w:ascii="Arial" w:hAnsi="Arial" w:cs="Arial"/>
          <w:color w:val="000000" w:themeColor="text1"/>
          <w:szCs w:val="24"/>
        </w:rPr>
        <w:t xml:space="preserve">velopment of current and future </w:t>
      </w:r>
      <w:r w:rsidR="001531E8" w:rsidRPr="00222C8A">
        <w:rPr>
          <w:rFonts w:ascii="Arial" w:hAnsi="Arial" w:cs="Arial"/>
          <w:color w:val="000000" w:themeColor="text1"/>
          <w:szCs w:val="24"/>
        </w:rPr>
        <w:t>projects.</w:t>
      </w:r>
    </w:p>
    <w:p w14:paraId="7F4781C1" w14:textId="77777777" w:rsidR="00D06EED" w:rsidRPr="00222C8A" w:rsidRDefault="00D06EED" w:rsidP="002A2129">
      <w:pPr>
        <w:tabs>
          <w:tab w:val="left" w:pos="2694"/>
        </w:tabs>
        <w:jc w:val="both"/>
        <w:rPr>
          <w:rFonts w:ascii="Arial" w:hAnsi="Arial" w:cs="Arial"/>
          <w:b/>
          <w:bCs/>
          <w:color w:val="000000" w:themeColor="text1"/>
          <w:szCs w:val="24"/>
        </w:rPr>
      </w:pPr>
      <w:r w:rsidRPr="00222C8A">
        <w:rPr>
          <w:rFonts w:ascii="Arial" w:hAnsi="Arial" w:cs="Arial"/>
          <w:b/>
          <w:bCs/>
          <w:color w:val="000000" w:themeColor="text1"/>
          <w:szCs w:val="24"/>
        </w:rPr>
        <w:t>Community Engagement &amp; Outreach</w:t>
      </w:r>
    </w:p>
    <w:p w14:paraId="20CF41C8" w14:textId="5074DDCC" w:rsidR="002A645F" w:rsidRPr="002A645F" w:rsidRDefault="002A645F" w:rsidP="002A645F">
      <w:pPr>
        <w:pStyle w:val="ListParagraph"/>
        <w:numPr>
          <w:ilvl w:val="0"/>
          <w:numId w:val="28"/>
        </w:numPr>
        <w:tabs>
          <w:tab w:val="left" w:pos="709"/>
        </w:tabs>
        <w:jc w:val="both"/>
        <w:rPr>
          <w:rFonts w:ascii="Arial" w:hAnsi="Arial" w:cs="Arial"/>
          <w:bCs/>
          <w:color w:val="000000" w:themeColor="text1"/>
          <w:szCs w:val="24"/>
        </w:rPr>
      </w:pPr>
      <w:r w:rsidRPr="002A645F">
        <w:rPr>
          <w:rFonts w:ascii="Arial" w:hAnsi="Arial" w:cs="Arial"/>
          <w:bCs/>
          <w:color w:val="000000" w:themeColor="text1"/>
          <w:szCs w:val="24"/>
        </w:rPr>
        <w:t>Build strong relationships with local residents, young people, families, and volunteers in Kingstanding.</w:t>
      </w:r>
    </w:p>
    <w:p w14:paraId="0F799DC5" w14:textId="6E17C436" w:rsidR="00174FA7" w:rsidRPr="00222C8A" w:rsidRDefault="00D06EED" w:rsidP="002A645F">
      <w:pPr>
        <w:pStyle w:val="ListParagraph"/>
        <w:numPr>
          <w:ilvl w:val="0"/>
          <w:numId w:val="28"/>
        </w:numPr>
        <w:tabs>
          <w:tab w:val="left" w:pos="709"/>
        </w:tabs>
        <w:jc w:val="both"/>
        <w:rPr>
          <w:rFonts w:ascii="Arial" w:hAnsi="Arial" w:cs="Arial"/>
          <w:bCs/>
          <w:color w:val="000000" w:themeColor="text1"/>
          <w:szCs w:val="24"/>
        </w:rPr>
      </w:pPr>
      <w:r w:rsidRPr="00222C8A">
        <w:rPr>
          <w:rFonts w:ascii="Arial" w:hAnsi="Arial" w:cs="Arial"/>
          <w:bCs/>
          <w:color w:val="000000" w:themeColor="text1"/>
          <w:szCs w:val="24"/>
        </w:rPr>
        <w:t>Actively engage underrepresented or marginalised groups to ensure inclusive participation.</w:t>
      </w:r>
    </w:p>
    <w:p w14:paraId="305E8312" w14:textId="77777777" w:rsidR="00CC4448" w:rsidRPr="00222C8A" w:rsidRDefault="00174FA7" w:rsidP="002A645F">
      <w:pPr>
        <w:pStyle w:val="ListParagraph"/>
        <w:numPr>
          <w:ilvl w:val="0"/>
          <w:numId w:val="28"/>
        </w:numPr>
        <w:tabs>
          <w:tab w:val="left" w:pos="709"/>
        </w:tabs>
        <w:jc w:val="both"/>
        <w:rPr>
          <w:rFonts w:ascii="Arial" w:hAnsi="Arial" w:cs="Arial"/>
          <w:bCs/>
          <w:color w:val="000000" w:themeColor="text1"/>
          <w:szCs w:val="24"/>
        </w:rPr>
      </w:pPr>
      <w:r w:rsidRPr="00222C8A">
        <w:rPr>
          <w:rFonts w:ascii="Arial" w:hAnsi="Arial" w:cs="Arial"/>
          <w:bCs/>
          <w:color w:val="000000" w:themeColor="text1"/>
          <w:szCs w:val="24"/>
        </w:rPr>
        <w:t>Enable and empower individuals</w:t>
      </w:r>
      <w:r w:rsidR="00447DEC" w:rsidRPr="00222C8A">
        <w:rPr>
          <w:rFonts w:ascii="Arial" w:hAnsi="Arial" w:cs="Arial"/>
          <w:bCs/>
          <w:color w:val="000000" w:themeColor="text1"/>
          <w:szCs w:val="24"/>
        </w:rPr>
        <w:t xml:space="preserve"> most</w:t>
      </w:r>
      <w:r w:rsidRPr="00222C8A">
        <w:rPr>
          <w:rFonts w:ascii="Arial" w:hAnsi="Arial" w:cs="Arial"/>
          <w:bCs/>
          <w:color w:val="000000" w:themeColor="text1"/>
          <w:szCs w:val="24"/>
        </w:rPr>
        <w:t xml:space="preserve"> in need to participate in appropriate services and activities.</w:t>
      </w:r>
    </w:p>
    <w:p w14:paraId="773F3591" w14:textId="56916C11" w:rsidR="00174FA7" w:rsidRPr="00222C8A" w:rsidRDefault="00CC4448" w:rsidP="002A645F">
      <w:pPr>
        <w:pStyle w:val="ListParagraph"/>
        <w:numPr>
          <w:ilvl w:val="0"/>
          <w:numId w:val="28"/>
        </w:numPr>
        <w:tabs>
          <w:tab w:val="left" w:pos="709"/>
        </w:tabs>
        <w:jc w:val="both"/>
        <w:rPr>
          <w:rFonts w:ascii="Arial" w:hAnsi="Arial" w:cs="Arial"/>
          <w:bCs/>
          <w:color w:val="000000" w:themeColor="text1"/>
          <w:szCs w:val="24"/>
        </w:rPr>
      </w:pPr>
      <w:r w:rsidRPr="00222C8A">
        <w:rPr>
          <w:rFonts w:ascii="Arial" w:hAnsi="Arial" w:cs="Arial"/>
          <w:bCs/>
          <w:color w:val="000000" w:themeColor="text1"/>
          <w:szCs w:val="24"/>
        </w:rPr>
        <w:t>Encourage and support young people to participate in services, activities and reduc</w:t>
      </w:r>
      <w:r w:rsidR="001531E8" w:rsidRPr="00222C8A">
        <w:rPr>
          <w:rFonts w:ascii="Arial" w:hAnsi="Arial" w:cs="Arial"/>
          <w:bCs/>
          <w:color w:val="000000" w:themeColor="text1"/>
          <w:szCs w:val="24"/>
        </w:rPr>
        <w:t xml:space="preserve">e </w:t>
      </w:r>
      <w:r w:rsidRPr="00222C8A">
        <w:rPr>
          <w:rFonts w:ascii="Arial" w:hAnsi="Arial" w:cs="Arial"/>
          <w:bCs/>
          <w:color w:val="000000" w:themeColor="text1"/>
          <w:szCs w:val="24"/>
        </w:rPr>
        <w:t>barriers to engagement.</w:t>
      </w:r>
    </w:p>
    <w:p w14:paraId="2CD7F1F7" w14:textId="05B86462" w:rsidR="00D06EED" w:rsidRPr="00222C8A" w:rsidRDefault="00D06EED" w:rsidP="002A645F">
      <w:pPr>
        <w:pStyle w:val="ListParagraph"/>
        <w:numPr>
          <w:ilvl w:val="0"/>
          <w:numId w:val="28"/>
        </w:numPr>
        <w:tabs>
          <w:tab w:val="left" w:pos="709"/>
        </w:tabs>
        <w:jc w:val="both"/>
        <w:rPr>
          <w:rFonts w:ascii="Arial" w:hAnsi="Arial" w:cs="Arial"/>
          <w:bCs/>
          <w:color w:val="000000" w:themeColor="text1"/>
          <w:szCs w:val="24"/>
        </w:rPr>
      </w:pPr>
      <w:r w:rsidRPr="00222C8A">
        <w:rPr>
          <w:rFonts w:ascii="Arial" w:hAnsi="Arial" w:cs="Arial"/>
          <w:bCs/>
          <w:color w:val="000000" w:themeColor="text1"/>
          <w:szCs w:val="24"/>
        </w:rPr>
        <w:t>Build relationships with key stakeholders to improve referral pathways and awareness of Support services, for example with the Local Authority Social Services teams,</w:t>
      </w:r>
      <w:r w:rsidR="00DB0A7D" w:rsidRPr="00222C8A">
        <w:rPr>
          <w:rFonts w:ascii="Arial" w:hAnsi="Arial" w:cs="Arial"/>
          <w:bCs/>
          <w:color w:val="000000" w:themeColor="text1"/>
          <w:szCs w:val="24"/>
        </w:rPr>
        <w:t xml:space="preserve"> Community Network Officers</w:t>
      </w:r>
      <w:r w:rsidRPr="00222C8A">
        <w:rPr>
          <w:rFonts w:ascii="Arial" w:hAnsi="Arial" w:cs="Arial"/>
          <w:bCs/>
          <w:color w:val="000000" w:themeColor="text1"/>
          <w:szCs w:val="24"/>
        </w:rPr>
        <w:t xml:space="preserve"> and voluntary sector organisations.</w:t>
      </w:r>
    </w:p>
    <w:p w14:paraId="71A18FDA" w14:textId="1319948C" w:rsidR="00FD2FF9" w:rsidRPr="00222C8A" w:rsidRDefault="00FD2FF9" w:rsidP="002A645F">
      <w:pPr>
        <w:pStyle w:val="ListParagraph"/>
        <w:numPr>
          <w:ilvl w:val="0"/>
          <w:numId w:val="28"/>
        </w:numPr>
        <w:tabs>
          <w:tab w:val="left" w:pos="709"/>
        </w:tabs>
        <w:jc w:val="both"/>
        <w:rPr>
          <w:rFonts w:ascii="Arial" w:hAnsi="Arial" w:cs="Arial"/>
          <w:bCs/>
          <w:color w:val="000000" w:themeColor="text1"/>
          <w:szCs w:val="24"/>
        </w:rPr>
      </w:pPr>
      <w:r w:rsidRPr="00222C8A">
        <w:rPr>
          <w:rFonts w:ascii="Arial" w:hAnsi="Arial" w:cs="Arial"/>
          <w:bCs/>
          <w:color w:val="000000" w:themeColor="text1"/>
          <w:szCs w:val="24"/>
        </w:rPr>
        <w:t>Strengthen partnerships with primary and secon</w:t>
      </w:r>
      <w:bookmarkStart w:id="0" w:name="_GoBack"/>
      <w:bookmarkEnd w:id="0"/>
      <w:r w:rsidRPr="00222C8A">
        <w:rPr>
          <w:rFonts w:ascii="Arial" w:hAnsi="Arial" w:cs="Arial"/>
          <w:bCs/>
          <w:color w:val="000000" w:themeColor="text1"/>
          <w:szCs w:val="24"/>
        </w:rPr>
        <w:t xml:space="preserve">dary schools to promote services and </w:t>
      </w:r>
      <w:r w:rsidR="002E7BAA" w:rsidRPr="00222C8A">
        <w:rPr>
          <w:rFonts w:ascii="Arial" w:hAnsi="Arial" w:cs="Arial"/>
          <w:bCs/>
          <w:color w:val="000000" w:themeColor="text1"/>
          <w:szCs w:val="24"/>
        </w:rPr>
        <w:t>support</w:t>
      </w:r>
      <w:r w:rsidRPr="00222C8A">
        <w:rPr>
          <w:rFonts w:ascii="Arial" w:hAnsi="Arial" w:cs="Arial"/>
          <w:bCs/>
          <w:color w:val="000000" w:themeColor="text1"/>
          <w:szCs w:val="24"/>
        </w:rPr>
        <w:t>.</w:t>
      </w:r>
    </w:p>
    <w:p w14:paraId="1CB46536" w14:textId="209F0EDA" w:rsidR="00634649" w:rsidRPr="00222C8A" w:rsidRDefault="00222C8A" w:rsidP="002A645F">
      <w:pPr>
        <w:pStyle w:val="ListParagraph"/>
        <w:numPr>
          <w:ilvl w:val="0"/>
          <w:numId w:val="28"/>
        </w:numPr>
        <w:jc w:val="both"/>
        <w:rPr>
          <w:rFonts w:ascii="Arial" w:hAnsi="Arial" w:cs="Arial"/>
          <w:bCs/>
          <w:color w:val="000000" w:themeColor="text1"/>
          <w:szCs w:val="24"/>
        </w:rPr>
      </w:pPr>
      <w:r w:rsidRPr="00222C8A">
        <w:rPr>
          <w:rFonts w:ascii="Arial" w:hAnsi="Arial" w:cs="Arial"/>
          <w:color w:val="000000" w:themeColor="text1"/>
        </w:rPr>
        <w:t>I</w:t>
      </w:r>
      <w:r w:rsidR="00DB0A7D" w:rsidRPr="00222C8A">
        <w:rPr>
          <w:rFonts w:ascii="Arial" w:hAnsi="Arial" w:cs="Arial"/>
          <w:color w:val="000000" w:themeColor="text1"/>
        </w:rPr>
        <w:t>nteract with clients and visitors</w:t>
      </w:r>
      <w:r w:rsidRPr="00222C8A">
        <w:rPr>
          <w:rFonts w:ascii="Arial" w:hAnsi="Arial" w:cs="Arial"/>
          <w:color w:val="000000" w:themeColor="text1"/>
        </w:rPr>
        <w:t xml:space="preserve"> to New Heights, offering support, guidance and information as required</w:t>
      </w:r>
    </w:p>
    <w:p w14:paraId="1A9E3A46" w14:textId="77777777" w:rsidR="000F77A2" w:rsidRPr="002A2129" w:rsidRDefault="000F77A2" w:rsidP="002A2129">
      <w:pPr>
        <w:rPr>
          <w:rFonts w:ascii="Arial" w:hAnsi="Arial" w:cs="Arial"/>
          <w:b/>
          <w:szCs w:val="24"/>
        </w:rPr>
      </w:pPr>
      <w:r w:rsidRPr="002A2129">
        <w:rPr>
          <w:rFonts w:ascii="Arial" w:hAnsi="Arial" w:cs="Arial"/>
          <w:b/>
          <w:szCs w:val="24"/>
        </w:rPr>
        <w:t>Networking</w:t>
      </w:r>
    </w:p>
    <w:p w14:paraId="432E4AFF" w14:textId="77777777" w:rsidR="000F77A2" w:rsidRPr="00D06EED" w:rsidRDefault="00523329" w:rsidP="002A645F">
      <w:pPr>
        <w:pStyle w:val="ListParagraph"/>
        <w:numPr>
          <w:ilvl w:val="0"/>
          <w:numId w:val="28"/>
        </w:numPr>
        <w:jc w:val="both"/>
        <w:rPr>
          <w:rFonts w:ascii="Arial" w:hAnsi="Arial" w:cs="Arial"/>
          <w:szCs w:val="24"/>
        </w:rPr>
      </w:pPr>
      <w:r w:rsidRPr="00D06EED">
        <w:rPr>
          <w:rFonts w:ascii="Arial" w:hAnsi="Arial" w:cs="Arial"/>
          <w:szCs w:val="24"/>
        </w:rPr>
        <w:t>Represent New Heights at relevant networks, boards, consortiums, conferences and events</w:t>
      </w:r>
      <w:r w:rsidR="000F77A2" w:rsidRPr="00D06EED">
        <w:rPr>
          <w:rFonts w:ascii="Arial" w:hAnsi="Arial" w:cs="Arial"/>
          <w:szCs w:val="24"/>
        </w:rPr>
        <w:t>.</w:t>
      </w:r>
    </w:p>
    <w:p w14:paraId="620001FC" w14:textId="77777777" w:rsidR="00523329" w:rsidRPr="00D06EED" w:rsidRDefault="00D90D5F" w:rsidP="002A645F">
      <w:pPr>
        <w:pStyle w:val="ListParagraph"/>
        <w:numPr>
          <w:ilvl w:val="0"/>
          <w:numId w:val="28"/>
        </w:numPr>
        <w:jc w:val="both"/>
        <w:rPr>
          <w:rFonts w:ascii="Arial" w:hAnsi="Arial" w:cs="Arial"/>
          <w:szCs w:val="24"/>
        </w:rPr>
      </w:pPr>
      <w:r w:rsidRPr="00D06EED">
        <w:rPr>
          <w:rFonts w:ascii="Arial" w:hAnsi="Arial" w:cs="Arial"/>
          <w:szCs w:val="24"/>
        </w:rPr>
        <w:t>Network extensively with other local providers to secure local delivery of their services in the Community Café and/or St. John’s Centre.</w:t>
      </w:r>
    </w:p>
    <w:p w14:paraId="35590939" w14:textId="3F4776B6" w:rsidR="00424596" w:rsidRPr="00D06EED" w:rsidRDefault="00523329" w:rsidP="002A645F">
      <w:pPr>
        <w:pStyle w:val="ListParagraph"/>
        <w:numPr>
          <w:ilvl w:val="0"/>
          <w:numId w:val="28"/>
        </w:numPr>
        <w:jc w:val="both"/>
        <w:rPr>
          <w:rFonts w:ascii="Arial" w:hAnsi="Arial" w:cs="Arial"/>
          <w:szCs w:val="24"/>
        </w:rPr>
      </w:pPr>
      <w:r w:rsidRPr="00D06EED">
        <w:rPr>
          <w:rFonts w:ascii="Arial" w:hAnsi="Arial" w:cs="Arial"/>
          <w:szCs w:val="24"/>
        </w:rPr>
        <w:t>Further develop strong relationships with other agencies working in the area, being an active member of any relevant networks representing the charity and establishing, where necessary, new networks or steering groups</w:t>
      </w:r>
    </w:p>
    <w:p w14:paraId="33C3A008" w14:textId="77777777" w:rsidR="00C545EA" w:rsidRPr="00D06EED" w:rsidRDefault="00C545EA" w:rsidP="002A645F">
      <w:pPr>
        <w:pStyle w:val="ListParagraph"/>
        <w:numPr>
          <w:ilvl w:val="0"/>
          <w:numId w:val="28"/>
        </w:numPr>
        <w:jc w:val="both"/>
        <w:rPr>
          <w:rFonts w:ascii="Arial" w:hAnsi="Arial" w:cs="Arial"/>
        </w:rPr>
      </w:pPr>
      <w:r w:rsidRPr="00D06EED">
        <w:rPr>
          <w:rFonts w:ascii="Arial" w:hAnsi="Arial" w:cs="Arial"/>
        </w:rPr>
        <w:lastRenderedPageBreak/>
        <w:t>Support the publicity and communication of charity events, services, activities and successes on the charity’s social media pages and website.</w:t>
      </w:r>
    </w:p>
    <w:p w14:paraId="0E0EF2B4" w14:textId="77777777" w:rsidR="002A645F" w:rsidRDefault="002A645F" w:rsidP="002A2129">
      <w:pPr>
        <w:rPr>
          <w:rFonts w:ascii="Arial" w:hAnsi="Arial" w:cs="Arial"/>
          <w:b/>
        </w:rPr>
      </w:pPr>
    </w:p>
    <w:p w14:paraId="6A03F5F2" w14:textId="6E8197FD" w:rsidR="00A75663" w:rsidRPr="00513765" w:rsidRDefault="00D90D5F" w:rsidP="002A645F">
      <w:pPr>
        <w:rPr>
          <w:rFonts w:ascii="Arial" w:hAnsi="Arial" w:cs="Arial"/>
          <w:b/>
        </w:rPr>
      </w:pPr>
      <w:r w:rsidRPr="00513765">
        <w:rPr>
          <w:rFonts w:ascii="Arial" w:hAnsi="Arial" w:cs="Arial"/>
          <w:b/>
        </w:rPr>
        <w:t>Monitoring, Evaluation &amp; Reporting</w:t>
      </w:r>
    </w:p>
    <w:p w14:paraId="2AD3F80C" w14:textId="681167B4" w:rsidR="002A645F" w:rsidRPr="002A645F" w:rsidRDefault="002A645F" w:rsidP="002A645F">
      <w:pPr>
        <w:pStyle w:val="ListParagraph"/>
        <w:numPr>
          <w:ilvl w:val="0"/>
          <w:numId w:val="28"/>
        </w:numPr>
        <w:jc w:val="both"/>
        <w:rPr>
          <w:rFonts w:ascii="Arial" w:hAnsi="Arial" w:cs="Arial"/>
        </w:rPr>
      </w:pPr>
      <w:r w:rsidRPr="002A645F">
        <w:rPr>
          <w:rFonts w:ascii="Arial" w:hAnsi="Arial" w:cs="Arial"/>
        </w:rPr>
        <w:t>Develop current and create new systems to track attendance, outcomes, and community feedback.</w:t>
      </w:r>
    </w:p>
    <w:p w14:paraId="550D05FC" w14:textId="3B3C4D1D" w:rsidR="002A2129" w:rsidRPr="002A645F" w:rsidRDefault="002A645F" w:rsidP="002A645F">
      <w:pPr>
        <w:pStyle w:val="ListParagraph"/>
        <w:numPr>
          <w:ilvl w:val="0"/>
          <w:numId w:val="28"/>
        </w:numPr>
        <w:jc w:val="both"/>
        <w:rPr>
          <w:rFonts w:ascii="Arial" w:hAnsi="Arial" w:cs="Arial"/>
        </w:rPr>
      </w:pPr>
      <w:r w:rsidRPr="002A645F">
        <w:rPr>
          <w:rFonts w:ascii="Arial" w:hAnsi="Arial" w:cs="Arial"/>
          <w:bCs/>
          <w:szCs w:val="24"/>
        </w:rPr>
        <w:t xml:space="preserve">Gather qualitative data via internal systems, to ensure effective recording for </w:t>
      </w:r>
      <w:r w:rsidR="002A2129" w:rsidRPr="002A645F">
        <w:rPr>
          <w:rFonts w:ascii="Arial" w:hAnsi="Arial" w:cs="Arial"/>
          <w:bCs/>
          <w:szCs w:val="24"/>
        </w:rPr>
        <w:t>monthl</w:t>
      </w:r>
      <w:r w:rsidRPr="002A645F">
        <w:rPr>
          <w:rFonts w:ascii="Arial" w:hAnsi="Arial" w:cs="Arial"/>
          <w:bCs/>
          <w:szCs w:val="24"/>
        </w:rPr>
        <w:t>y project reports, funding evaluations</w:t>
      </w:r>
      <w:r w:rsidR="002A2129" w:rsidRPr="002A645F">
        <w:rPr>
          <w:rFonts w:ascii="Arial" w:hAnsi="Arial" w:cs="Arial"/>
          <w:bCs/>
          <w:szCs w:val="24"/>
        </w:rPr>
        <w:t xml:space="preserve"> and</w:t>
      </w:r>
      <w:r w:rsidRPr="002A645F">
        <w:rPr>
          <w:rFonts w:ascii="Arial" w:hAnsi="Arial" w:cs="Arial"/>
          <w:bCs/>
          <w:szCs w:val="24"/>
        </w:rPr>
        <w:t>/or</w:t>
      </w:r>
      <w:r w:rsidR="002A2129" w:rsidRPr="002A645F">
        <w:rPr>
          <w:rFonts w:ascii="Arial" w:hAnsi="Arial" w:cs="Arial"/>
          <w:bCs/>
          <w:szCs w:val="24"/>
        </w:rPr>
        <w:t xml:space="preserve"> insight for internal monitoring</w:t>
      </w:r>
      <w:r w:rsidRPr="002A645F">
        <w:rPr>
          <w:rFonts w:ascii="Arial" w:hAnsi="Arial" w:cs="Arial"/>
          <w:bCs/>
          <w:szCs w:val="24"/>
        </w:rPr>
        <w:t xml:space="preserve"> enabling</w:t>
      </w:r>
      <w:r w:rsidR="002A2129" w:rsidRPr="002A645F">
        <w:rPr>
          <w:rFonts w:ascii="Arial" w:hAnsi="Arial" w:cs="Arial"/>
          <w:bCs/>
          <w:szCs w:val="24"/>
        </w:rPr>
        <w:t xml:space="preserve"> identif</w:t>
      </w:r>
      <w:r w:rsidRPr="002A645F">
        <w:rPr>
          <w:rFonts w:ascii="Arial" w:hAnsi="Arial" w:cs="Arial"/>
          <w:bCs/>
          <w:szCs w:val="24"/>
        </w:rPr>
        <w:t>ication</w:t>
      </w:r>
      <w:r w:rsidR="002A2129" w:rsidRPr="002A645F">
        <w:rPr>
          <w:rFonts w:ascii="Arial" w:hAnsi="Arial" w:cs="Arial"/>
          <w:bCs/>
          <w:szCs w:val="24"/>
        </w:rPr>
        <w:t xml:space="preserve"> and respon</w:t>
      </w:r>
      <w:r w:rsidRPr="002A645F">
        <w:rPr>
          <w:rFonts w:ascii="Arial" w:hAnsi="Arial" w:cs="Arial"/>
          <w:bCs/>
          <w:szCs w:val="24"/>
        </w:rPr>
        <w:t>se</w:t>
      </w:r>
      <w:r w:rsidR="002A2129" w:rsidRPr="002A645F">
        <w:rPr>
          <w:rFonts w:ascii="Arial" w:hAnsi="Arial" w:cs="Arial"/>
          <w:bCs/>
          <w:szCs w:val="24"/>
        </w:rPr>
        <w:t xml:space="preserve"> to changing patterns in access and make recommendations for development and improvement</w:t>
      </w:r>
      <w:r w:rsidR="00513765" w:rsidRPr="002A645F">
        <w:rPr>
          <w:rFonts w:ascii="Arial" w:hAnsi="Arial" w:cs="Arial"/>
          <w:bCs/>
          <w:szCs w:val="24"/>
        </w:rPr>
        <w:t xml:space="preserve"> </w:t>
      </w:r>
    </w:p>
    <w:p w14:paraId="1016CB41" w14:textId="220D3E11" w:rsidR="00513765" w:rsidRPr="00513765" w:rsidRDefault="00513765" w:rsidP="002A645F">
      <w:pPr>
        <w:pStyle w:val="ListParagraph"/>
        <w:numPr>
          <w:ilvl w:val="0"/>
          <w:numId w:val="28"/>
        </w:numPr>
        <w:jc w:val="both"/>
        <w:rPr>
          <w:rFonts w:ascii="Arial" w:hAnsi="Arial" w:cs="Arial"/>
          <w:bCs/>
          <w:szCs w:val="24"/>
        </w:rPr>
      </w:pPr>
      <w:r w:rsidRPr="00513765">
        <w:rPr>
          <w:rFonts w:ascii="Arial" w:hAnsi="Arial" w:cs="Arial"/>
          <w:color w:val="000000" w:themeColor="text1"/>
        </w:rPr>
        <w:t xml:space="preserve">As the community champion lead on steering and focus groups, comprising of staff, volunteers and local benefices to evaluate impact and ensure desired outcomes are met </w:t>
      </w:r>
    </w:p>
    <w:p w14:paraId="0434D106" w14:textId="4EB4BFE9" w:rsidR="00FD2FF9" w:rsidRPr="00513765" w:rsidRDefault="00FD2FF9" w:rsidP="002A645F">
      <w:pPr>
        <w:pStyle w:val="ListParagraph"/>
        <w:numPr>
          <w:ilvl w:val="0"/>
          <w:numId w:val="28"/>
        </w:numPr>
        <w:jc w:val="both"/>
        <w:rPr>
          <w:rFonts w:ascii="Arial" w:hAnsi="Arial" w:cs="Arial"/>
        </w:rPr>
      </w:pPr>
      <w:r w:rsidRPr="00513765">
        <w:rPr>
          <w:rFonts w:ascii="Arial" w:hAnsi="Arial" w:cs="Arial"/>
        </w:rPr>
        <w:t>Lead and coordinate</w:t>
      </w:r>
      <w:r w:rsidR="00447DEC" w:rsidRPr="00513765">
        <w:rPr>
          <w:rFonts w:ascii="Arial" w:hAnsi="Arial" w:cs="Arial"/>
        </w:rPr>
        <w:t xml:space="preserve"> community consultations and </w:t>
      </w:r>
      <w:r w:rsidR="00447DEC" w:rsidRPr="00513765">
        <w:rPr>
          <w:rFonts w:ascii="Arial" w:hAnsi="Arial" w:cs="Arial"/>
          <w:szCs w:val="24"/>
        </w:rPr>
        <w:t>capture feedback to enable greater insight for further opportunities.</w:t>
      </w:r>
      <w:r w:rsidR="00513765" w:rsidRPr="00513765">
        <w:rPr>
          <w:rFonts w:ascii="Arial" w:hAnsi="Arial" w:cs="Arial"/>
          <w:szCs w:val="24"/>
        </w:rPr>
        <w:t xml:space="preserve"> </w:t>
      </w:r>
    </w:p>
    <w:p w14:paraId="3F000D99" w14:textId="6F563AF5" w:rsidR="00F50322" w:rsidRPr="00D06EED" w:rsidRDefault="00DB0A7D" w:rsidP="002A645F">
      <w:pPr>
        <w:pStyle w:val="ListParagraph"/>
        <w:numPr>
          <w:ilvl w:val="0"/>
          <w:numId w:val="28"/>
        </w:numPr>
        <w:jc w:val="both"/>
        <w:rPr>
          <w:rFonts w:ascii="Arial" w:hAnsi="Arial" w:cs="Arial"/>
        </w:rPr>
      </w:pPr>
      <w:r>
        <w:rPr>
          <w:rFonts w:ascii="Arial" w:hAnsi="Arial" w:cs="Arial"/>
        </w:rPr>
        <w:t>Work with senior m</w:t>
      </w:r>
      <w:r w:rsidR="000F77A2" w:rsidRPr="00D06EED">
        <w:rPr>
          <w:rFonts w:ascii="Arial" w:hAnsi="Arial" w:cs="Arial"/>
        </w:rPr>
        <w:t>ana</w:t>
      </w:r>
      <w:r w:rsidR="00D06EED" w:rsidRPr="00D06EED">
        <w:rPr>
          <w:rFonts w:ascii="Arial" w:hAnsi="Arial" w:cs="Arial"/>
        </w:rPr>
        <w:t>gement to review and monitor</w:t>
      </w:r>
      <w:r w:rsidR="000F77A2" w:rsidRPr="00D06EED">
        <w:rPr>
          <w:rFonts w:ascii="Arial" w:hAnsi="Arial" w:cs="Arial"/>
        </w:rPr>
        <w:t xml:space="preserve"> service</w:t>
      </w:r>
      <w:r w:rsidR="00D06EED" w:rsidRPr="00D06EED">
        <w:rPr>
          <w:rFonts w:ascii="Arial" w:hAnsi="Arial" w:cs="Arial"/>
        </w:rPr>
        <w:t>s</w:t>
      </w:r>
      <w:r w:rsidR="000F77A2" w:rsidRPr="00D06EED">
        <w:rPr>
          <w:rFonts w:ascii="Arial" w:hAnsi="Arial" w:cs="Arial"/>
        </w:rPr>
        <w:t xml:space="preserve"> to improve</w:t>
      </w:r>
      <w:r w:rsidR="00D06EED">
        <w:rPr>
          <w:rFonts w:ascii="Arial" w:hAnsi="Arial" w:cs="Arial"/>
        </w:rPr>
        <w:t xml:space="preserve"> quality.</w:t>
      </w:r>
    </w:p>
    <w:p w14:paraId="00167F9A" w14:textId="77777777" w:rsidR="00F50322" w:rsidRPr="00D06EED" w:rsidRDefault="00D90D5F" w:rsidP="002A645F">
      <w:pPr>
        <w:pStyle w:val="ListParagraph"/>
        <w:numPr>
          <w:ilvl w:val="0"/>
          <w:numId w:val="28"/>
        </w:numPr>
        <w:jc w:val="both"/>
        <w:rPr>
          <w:rFonts w:ascii="Arial" w:hAnsi="Arial" w:cs="Arial"/>
        </w:rPr>
      </w:pPr>
      <w:r w:rsidRPr="00D06EED">
        <w:rPr>
          <w:rFonts w:ascii="Arial" w:hAnsi="Arial" w:cs="Arial"/>
        </w:rPr>
        <w:t>Contribute to reports showing the social impact of New Heights’ work.</w:t>
      </w:r>
      <w:r w:rsidR="00F50322" w:rsidRPr="00D06EED">
        <w:rPr>
          <w:rFonts w:ascii="Arial" w:hAnsi="Arial" w:cs="Arial"/>
          <w:szCs w:val="24"/>
        </w:rPr>
        <w:t xml:space="preserve"> </w:t>
      </w:r>
    </w:p>
    <w:p w14:paraId="57F0199A" w14:textId="77777777" w:rsidR="0036659C" w:rsidRPr="0036659C" w:rsidRDefault="0036659C" w:rsidP="0036659C">
      <w:pPr>
        <w:rPr>
          <w:rFonts w:ascii="Arial" w:hAnsi="Arial" w:cs="Arial"/>
          <w:b/>
        </w:rPr>
      </w:pPr>
    </w:p>
    <w:p w14:paraId="5D064203" w14:textId="503F98CF" w:rsidR="00634649" w:rsidRPr="002A645F" w:rsidRDefault="00C545EA" w:rsidP="002A645F">
      <w:pPr>
        <w:rPr>
          <w:rFonts w:ascii="Arial" w:hAnsi="Arial" w:cs="Arial"/>
          <w:b/>
        </w:rPr>
      </w:pPr>
      <w:r w:rsidRPr="0036659C">
        <w:rPr>
          <w:rFonts w:ascii="Arial" w:hAnsi="Arial" w:cs="Arial"/>
          <w:b/>
        </w:rPr>
        <w:t>General</w:t>
      </w:r>
    </w:p>
    <w:p w14:paraId="541F64E6" w14:textId="41629FEB" w:rsidR="00F50322" w:rsidRPr="00D06EED" w:rsidRDefault="00523329" w:rsidP="002A645F">
      <w:pPr>
        <w:pStyle w:val="ListParagraph"/>
        <w:numPr>
          <w:ilvl w:val="0"/>
          <w:numId w:val="28"/>
        </w:numPr>
        <w:jc w:val="both"/>
        <w:rPr>
          <w:rFonts w:ascii="Arial" w:hAnsi="Arial" w:cs="Arial"/>
        </w:rPr>
      </w:pPr>
      <w:r w:rsidRPr="00D06EED">
        <w:rPr>
          <w:rFonts w:ascii="Arial" w:hAnsi="Arial" w:cs="Arial"/>
        </w:rPr>
        <w:t xml:space="preserve">Carry out any other reasonable tasks commensurate with the role, requested by Line Manager or </w:t>
      </w:r>
      <w:r w:rsidR="00287CBA">
        <w:rPr>
          <w:rFonts w:ascii="Arial" w:hAnsi="Arial" w:cs="Arial"/>
        </w:rPr>
        <w:t>Trustees</w:t>
      </w:r>
      <w:r w:rsidRPr="00D06EED">
        <w:rPr>
          <w:rFonts w:ascii="Arial" w:hAnsi="Arial" w:cs="Arial"/>
        </w:rPr>
        <w:t xml:space="preserve"> whic</w:t>
      </w:r>
      <w:r w:rsidR="00287CBA">
        <w:rPr>
          <w:rFonts w:ascii="Arial" w:hAnsi="Arial" w:cs="Arial"/>
        </w:rPr>
        <w:t>h helps to develop</w:t>
      </w:r>
      <w:r w:rsidRPr="00D06EED">
        <w:rPr>
          <w:rFonts w:ascii="Arial" w:hAnsi="Arial" w:cs="Arial"/>
        </w:rPr>
        <w:t xml:space="preserve"> ‘New Heights’ services </w:t>
      </w:r>
      <w:r w:rsidR="00287CBA">
        <w:rPr>
          <w:rFonts w:ascii="Arial" w:hAnsi="Arial" w:cs="Arial"/>
        </w:rPr>
        <w:t>across</w:t>
      </w:r>
      <w:r w:rsidRPr="00D06EED">
        <w:rPr>
          <w:rFonts w:ascii="Arial" w:hAnsi="Arial" w:cs="Arial"/>
        </w:rPr>
        <w:t xml:space="preserve"> the </w:t>
      </w:r>
      <w:r w:rsidR="00287CBA">
        <w:rPr>
          <w:rFonts w:ascii="Arial" w:hAnsi="Arial" w:cs="Arial"/>
        </w:rPr>
        <w:t>c</w:t>
      </w:r>
      <w:r w:rsidRPr="00D06EED">
        <w:rPr>
          <w:rFonts w:ascii="Arial" w:hAnsi="Arial" w:cs="Arial"/>
        </w:rPr>
        <w:t>ommunity.</w:t>
      </w:r>
    </w:p>
    <w:p w14:paraId="59586801" w14:textId="77777777" w:rsidR="00F50322" w:rsidRPr="00D06EED" w:rsidRDefault="00C545EA" w:rsidP="002A645F">
      <w:pPr>
        <w:pStyle w:val="ListParagraph"/>
        <w:numPr>
          <w:ilvl w:val="0"/>
          <w:numId w:val="28"/>
        </w:numPr>
        <w:jc w:val="both"/>
        <w:rPr>
          <w:rFonts w:ascii="Arial" w:hAnsi="Arial" w:cs="Arial"/>
          <w:szCs w:val="24"/>
        </w:rPr>
      </w:pPr>
      <w:r w:rsidRPr="00D06EED">
        <w:rPr>
          <w:rFonts w:ascii="Arial" w:hAnsi="Arial" w:cs="Arial"/>
          <w:szCs w:val="24"/>
        </w:rPr>
        <w:t>Attend staff meetings and any required training or professional development activities.</w:t>
      </w:r>
    </w:p>
    <w:p w14:paraId="2F9ADF5B" w14:textId="33955538" w:rsidR="00523329" w:rsidRPr="00D06EED" w:rsidRDefault="00287CBA" w:rsidP="002A645F">
      <w:pPr>
        <w:pStyle w:val="ListParagraph"/>
        <w:numPr>
          <w:ilvl w:val="0"/>
          <w:numId w:val="28"/>
        </w:numPr>
        <w:jc w:val="both"/>
        <w:rPr>
          <w:rFonts w:ascii="Arial" w:hAnsi="Arial" w:cs="Arial"/>
        </w:rPr>
      </w:pPr>
      <w:r>
        <w:rPr>
          <w:rFonts w:ascii="Arial" w:hAnsi="Arial" w:cs="Arial"/>
        </w:rPr>
        <w:t>B</w:t>
      </w:r>
      <w:r w:rsidR="00523329" w:rsidRPr="00D06EED">
        <w:rPr>
          <w:rFonts w:ascii="Arial" w:hAnsi="Arial" w:cs="Arial"/>
        </w:rPr>
        <w:t xml:space="preserve">e available for weekend work and evening meetings and to be on call as </w:t>
      </w:r>
      <w:r w:rsidR="00A75663" w:rsidRPr="00D06EED">
        <w:rPr>
          <w:rFonts w:ascii="Arial" w:hAnsi="Arial" w:cs="Arial"/>
        </w:rPr>
        <w:t>required. Occasion</w:t>
      </w:r>
      <w:r w:rsidR="00634649" w:rsidRPr="00D06EED">
        <w:rPr>
          <w:rFonts w:ascii="Arial" w:hAnsi="Arial" w:cs="Arial"/>
        </w:rPr>
        <w:t>al work outside of normal business hours,</w:t>
      </w:r>
      <w:r w:rsidR="00523329" w:rsidRPr="00D06EED">
        <w:rPr>
          <w:rFonts w:ascii="Arial" w:hAnsi="Arial" w:cs="Arial"/>
        </w:rPr>
        <w:t xml:space="preserve"> this time will be claimed back as Time off in Lieu (TOIL).</w:t>
      </w:r>
    </w:p>
    <w:p w14:paraId="63777C99" w14:textId="77777777" w:rsidR="00424596" w:rsidRDefault="00424596" w:rsidP="00F04AD6">
      <w:pPr>
        <w:tabs>
          <w:tab w:val="left" w:pos="2694"/>
        </w:tabs>
        <w:jc w:val="both"/>
        <w:rPr>
          <w:rFonts w:ascii="Calibri" w:hAnsi="Calibri" w:cs="Calibri"/>
          <w:b/>
          <w:bCs/>
          <w:szCs w:val="24"/>
        </w:rPr>
      </w:pPr>
    </w:p>
    <w:p w14:paraId="79F3F1EA" w14:textId="77777777" w:rsidR="00424596" w:rsidRDefault="00424596" w:rsidP="00F04AD6">
      <w:pPr>
        <w:tabs>
          <w:tab w:val="left" w:pos="2694"/>
        </w:tabs>
        <w:jc w:val="both"/>
        <w:rPr>
          <w:rFonts w:ascii="Calibri" w:hAnsi="Calibri" w:cs="Calibri"/>
          <w:b/>
          <w:bCs/>
          <w:szCs w:val="24"/>
        </w:rPr>
      </w:pPr>
    </w:p>
    <w:p w14:paraId="1E949346" w14:textId="77777777" w:rsidR="00424596" w:rsidRDefault="00424596" w:rsidP="00F04AD6">
      <w:pPr>
        <w:tabs>
          <w:tab w:val="left" w:pos="2694"/>
        </w:tabs>
        <w:jc w:val="both"/>
        <w:rPr>
          <w:rFonts w:ascii="Calibri" w:hAnsi="Calibri" w:cs="Calibri"/>
          <w:b/>
          <w:bCs/>
          <w:szCs w:val="24"/>
        </w:rPr>
      </w:pPr>
    </w:p>
    <w:p w14:paraId="44E2A23F" w14:textId="77777777" w:rsidR="00976B22" w:rsidRDefault="00976B22" w:rsidP="00207962">
      <w:pPr>
        <w:rPr>
          <w:rFonts w:ascii="Calibri" w:hAnsi="Calibri" w:cs="Calibri"/>
          <w:szCs w:val="24"/>
        </w:rPr>
      </w:pPr>
    </w:p>
    <w:p w14:paraId="45771F1B" w14:textId="77777777" w:rsidR="00B513B7" w:rsidRDefault="00B513B7" w:rsidP="00207962"/>
    <w:p w14:paraId="05F12EF2" w14:textId="77777777" w:rsidR="00B514B1" w:rsidRDefault="00B514B1" w:rsidP="00207962"/>
    <w:p w14:paraId="10A2AF1E" w14:textId="77777777" w:rsidR="00043A51" w:rsidRDefault="00043A51" w:rsidP="00207962">
      <w:pPr>
        <w:rPr>
          <w:rFonts w:ascii="Calibri" w:hAnsi="Calibri" w:cs="Calibri"/>
          <w:szCs w:val="24"/>
        </w:rPr>
      </w:pPr>
    </w:p>
    <w:p w14:paraId="4C24C406" w14:textId="77777777" w:rsidR="00A75663" w:rsidRDefault="00A75663" w:rsidP="00E13B89">
      <w:pPr>
        <w:pStyle w:val="NormalWeb"/>
        <w:jc w:val="center"/>
        <w:rPr>
          <w:rFonts w:ascii="Calibri" w:hAnsi="Calibri" w:cs="Calibri"/>
          <w:b/>
          <w:bCs/>
        </w:rPr>
      </w:pPr>
    </w:p>
    <w:p w14:paraId="398107E0" w14:textId="77777777" w:rsidR="00A75663" w:rsidRDefault="00A75663" w:rsidP="00E13B89">
      <w:pPr>
        <w:pStyle w:val="NormalWeb"/>
        <w:jc w:val="center"/>
        <w:rPr>
          <w:rFonts w:ascii="Calibri" w:hAnsi="Calibri" w:cs="Calibri"/>
          <w:b/>
          <w:bCs/>
        </w:rPr>
      </w:pPr>
    </w:p>
    <w:p w14:paraId="2617F338" w14:textId="77777777" w:rsidR="00A75663" w:rsidRDefault="00A75663" w:rsidP="00E13B89">
      <w:pPr>
        <w:pStyle w:val="NormalWeb"/>
        <w:jc w:val="center"/>
        <w:rPr>
          <w:rFonts w:ascii="Calibri" w:hAnsi="Calibri" w:cs="Calibri"/>
          <w:b/>
          <w:bCs/>
        </w:rPr>
      </w:pPr>
    </w:p>
    <w:p w14:paraId="7FDA72D2" w14:textId="77777777" w:rsidR="00A75663" w:rsidRDefault="00A75663" w:rsidP="00E13B89">
      <w:pPr>
        <w:pStyle w:val="NormalWeb"/>
        <w:jc w:val="center"/>
        <w:rPr>
          <w:rFonts w:ascii="Calibri" w:hAnsi="Calibri" w:cs="Calibri"/>
          <w:b/>
          <w:bCs/>
        </w:rPr>
      </w:pPr>
    </w:p>
    <w:p w14:paraId="7A73ED6D" w14:textId="77777777" w:rsidR="00A75663" w:rsidRDefault="00A75663" w:rsidP="00E13B89">
      <w:pPr>
        <w:pStyle w:val="NormalWeb"/>
        <w:jc w:val="center"/>
        <w:rPr>
          <w:rFonts w:ascii="Calibri" w:hAnsi="Calibri" w:cs="Calibri"/>
          <w:b/>
          <w:bCs/>
        </w:rPr>
      </w:pPr>
    </w:p>
    <w:p w14:paraId="4C687AA3" w14:textId="77777777" w:rsidR="00A75663" w:rsidRDefault="00A75663" w:rsidP="00E13B89">
      <w:pPr>
        <w:pStyle w:val="NormalWeb"/>
        <w:jc w:val="center"/>
        <w:rPr>
          <w:rFonts w:ascii="Calibri" w:hAnsi="Calibri" w:cs="Calibri"/>
          <w:b/>
          <w:bCs/>
        </w:rPr>
      </w:pPr>
    </w:p>
    <w:p w14:paraId="5F35ABC9" w14:textId="77777777" w:rsidR="00A75663" w:rsidRDefault="00A75663" w:rsidP="00E13B89">
      <w:pPr>
        <w:pStyle w:val="NormalWeb"/>
        <w:jc w:val="center"/>
        <w:rPr>
          <w:rFonts w:ascii="Calibri" w:hAnsi="Calibri" w:cs="Calibri"/>
          <w:b/>
          <w:bCs/>
        </w:rPr>
      </w:pPr>
    </w:p>
    <w:p w14:paraId="290C1F6E" w14:textId="77777777" w:rsidR="00A75663" w:rsidRDefault="00A75663" w:rsidP="00E13B89">
      <w:pPr>
        <w:pStyle w:val="NormalWeb"/>
        <w:jc w:val="center"/>
        <w:rPr>
          <w:rFonts w:ascii="Calibri" w:hAnsi="Calibri" w:cs="Calibri"/>
          <w:b/>
          <w:bCs/>
        </w:rPr>
      </w:pPr>
    </w:p>
    <w:p w14:paraId="1B1F96C8" w14:textId="77777777" w:rsidR="00287CBA" w:rsidRDefault="00287CBA" w:rsidP="006D7D54">
      <w:pPr>
        <w:pStyle w:val="NormalWeb"/>
        <w:jc w:val="center"/>
        <w:rPr>
          <w:rFonts w:ascii="Calibri" w:hAnsi="Calibri" w:cs="Calibri"/>
          <w:b/>
          <w:bCs/>
        </w:rPr>
      </w:pPr>
    </w:p>
    <w:p w14:paraId="45DFEC54" w14:textId="3151686B" w:rsidR="00C351A1" w:rsidRPr="00E13B89" w:rsidRDefault="00C924D3" w:rsidP="006D7D54">
      <w:pPr>
        <w:pStyle w:val="NormalWeb"/>
        <w:jc w:val="center"/>
        <w:rPr>
          <w:rFonts w:asciiTheme="minorHAnsi" w:hAnsiTheme="minorHAnsi" w:cstheme="minorHAnsi"/>
          <w:lang w:eastAsia="en-GB"/>
        </w:rPr>
      </w:pPr>
      <w:r w:rsidRPr="00C0326C">
        <w:rPr>
          <w:rFonts w:ascii="Calibri" w:hAnsi="Calibri" w:cs="Calibri"/>
          <w:b/>
          <w:bCs/>
        </w:rPr>
        <w:lastRenderedPageBreak/>
        <w:t>P</w:t>
      </w:r>
      <w:r w:rsidR="00C96248" w:rsidRPr="00C0326C">
        <w:rPr>
          <w:rFonts w:ascii="Calibri" w:hAnsi="Calibri" w:cs="Calibri"/>
          <w:b/>
          <w:bCs/>
        </w:rPr>
        <w:t>ERSON SPECIFICATION</w:t>
      </w:r>
    </w:p>
    <w:p w14:paraId="3A7A3FB0" w14:textId="77777777" w:rsidR="00C351A1" w:rsidRPr="00643022" w:rsidRDefault="00C351A1" w:rsidP="005752E8">
      <w:pPr>
        <w:jc w:val="center"/>
        <w:rPr>
          <w:rFonts w:ascii="Calibri" w:hAnsi="Calibri" w:cs="Calibri"/>
          <w:b/>
          <w:bCs/>
          <w:sz w:val="16"/>
          <w:szCs w:val="16"/>
        </w:rPr>
      </w:pPr>
    </w:p>
    <w:p w14:paraId="7EEA0F5C" w14:textId="5842A914" w:rsidR="00C96248" w:rsidRPr="00C0326C" w:rsidRDefault="00C96248" w:rsidP="005752E8">
      <w:pPr>
        <w:jc w:val="center"/>
        <w:rPr>
          <w:rFonts w:ascii="Calibri" w:hAnsi="Calibri" w:cs="Calibri"/>
          <w:b/>
          <w:bCs/>
          <w:sz w:val="22"/>
        </w:rPr>
      </w:pPr>
      <w:r w:rsidRPr="00C0326C">
        <w:rPr>
          <w:rFonts w:ascii="Calibri" w:hAnsi="Calibri" w:cs="Calibri"/>
          <w:b/>
          <w:bCs/>
          <w:sz w:val="22"/>
        </w:rPr>
        <w:t>Job Title:</w:t>
      </w:r>
      <w:r w:rsidRPr="00C0326C">
        <w:rPr>
          <w:rFonts w:ascii="Calibri" w:hAnsi="Calibri" w:cs="Calibri"/>
          <w:b/>
          <w:bCs/>
          <w:sz w:val="22"/>
        </w:rPr>
        <w:tab/>
      </w:r>
      <w:r w:rsidR="00B172AF">
        <w:rPr>
          <w:rFonts w:ascii="Calibri" w:hAnsi="Calibri" w:cs="Calibri"/>
          <w:b/>
          <w:bCs/>
          <w:sz w:val="22"/>
        </w:rPr>
        <w:t xml:space="preserve">Community Development </w:t>
      </w:r>
      <w:r w:rsidR="00AB564A">
        <w:rPr>
          <w:rFonts w:ascii="Calibri" w:hAnsi="Calibri" w:cs="Calibri"/>
          <w:b/>
          <w:bCs/>
          <w:sz w:val="22"/>
        </w:rPr>
        <w:t>Officer</w:t>
      </w:r>
      <w:r w:rsidR="00B172AF">
        <w:rPr>
          <w:rFonts w:ascii="Calibri" w:hAnsi="Calibri" w:cs="Calibri"/>
          <w:b/>
          <w:bCs/>
          <w:sz w:val="22"/>
        </w:rPr>
        <w:t xml:space="preserve">  </w:t>
      </w:r>
      <w:r w:rsidR="00634649">
        <w:rPr>
          <w:rFonts w:ascii="Calibri" w:hAnsi="Calibri" w:cs="Calibri"/>
          <w:b/>
          <w:bCs/>
          <w:sz w:val="22"/>
        </w:rPr>
        <w:t xml:space="preserve"> </w:t>
      </w:r>
    </w:p>
    <w:p w14:paraId="745C471C" w14:textId="77777777" w:rsidR="00C96248" w:rsidRPr="00643022" w:rsidRDefault="00C96248" w:rsidP="005752E8">
      <w:pPr>
        <w:jc w:val="center"/>
        <w:rPr>
          <w:rFonts w:ascii="Calibri" w:hAnsi="Calibri" w:cs="Calibri"/>
          <w:b/>
          <w:bCs/>
          <w:sz w:val="16"/>
          <w:szCs w:val="16"/>
        </w:rPr>
      </w:pPr>
    </w:p>
    <w:p w14:paraId="132105C5" w14:textId="77777777" w:rsidR="004D2F95" w:rsidRDefault="002A7990" w:rsidP="005752E8">
      <w:pPr>
        <w:jc w:val="center"/>
        <w:rPr>
          <w:rFonts w:ascii="Calibri" w:hAnsi="Calibri" w:cs="Calibri"/>
          <w:b/>
          <w:bCs/>
          <w:sz w:val="22"/>
        </w:rPr>
      </w:pPr>
      <w:r>
        <w:rPr>
          <w:rFonts w:ascii="Calibri" w:hAnsi="Calibri" w:cs="Calibri"/>
          <w:b/>
          <w:bCs/>
          <w:sz w:val="22"/>
        </w:rPr>
        <w:t xml:space="preserve">            </w:t>
      </w:r>
      <w:r w:rsidR="00C96248" w:rsidRPr="00C0326C">
        <w:rPr>
          <w:rFonts w:ascii="Calibri" w:hAnsi="Calibri" w:cs="Calibri"/>
          <w:b/>
          <w:bCs/>
          <w:sz w:val="22"/>
        </w:rPr>
        <w:t>Location:</w:t>
      </w:r>
      <w:r w:rsidR="00C96248" w:rsidRPr="00C0326C">
        <w:rPr>
          <w:rFonts w:ascii="Calibri" w:hAnsi="Calibri" w:cs="Calibri"/>
          <w:b/>
          <w:bCs/>
          <w:sz w:val="22"/>
        </w:rPr>
        <w:tab/>
      </w:r>
      <w:r w:rsidR="00C96248" w:rsidRPr="00C0326C">
        <w:rPr>
          <w:rFonts w:ascii="Calibri" w:hAnsi="Calibri" w:cs="Calibri"/>
          <w:b/>
          <w:bCs/>
          <w:sz w:val="22"/>
        </w:rPr>
        <w:tab/>
        <w:t>New Heights Warren Farm Community Project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379"/>
        <w:gridCol w:w="2126"/>
      </w:tblGrid>
      <w:tr w:rsidR="00634649" w:rsidRPr="00634649" w14:paraId="49E51358" w14:textId="77777777" w:rsidTr="00AC37C9">
        <w:tc>
          <w:tcPr>
            <w:tcW w:w="1951" w:type="dxa"/>
          </w:tcPr>
          <w:p w14:paraId="74E70F22" w14:textId="77777777" w:rsidR="00634649" w:rsidRPr="00634649" w:rsidRDefault="00634649" w:rsidP="00634649">
            <w:pPr>
              <w:keepNext/>
              <w:spacing w:after="120"/>
              <w:jc w:val="center"/>
              <w:outlineLvl w:val="0"/>
              <w:rPr>
                <w:rFonts w:ascii="Arial" w:hAnsi="Arial" w:cs="Arial"/>
                <w:b/>
                <w:bCs/>
                <w:szCs w:val="24"/>
              </w:rPr>
            </w:pPr>
            <w:r w:rsidRPr="00634649">
              <w:rPr>
                <w:rFonts w:ascii="Arial" w:hAnsi="Arial" w:cs="Arial"/>
                <w:b/>
                <w:bCs/>
                <w:szCs w:val="24"/>
              </w:rPr>
              <w:t>FACTOR</w:t>
            </w:r>
          </w:p>
        </w:tc>
        <w:tc>
          <w:tcPr>
            <w:tcW w:w="6379" w:type="dxa"/>
          </w:tcPr>
          <w:p w14:paraId="5F3C90DF" w14:textId="77777777" w:rsidR="00634649" w:rsidRPr="00634649" w:rsidRDefault="00634649" w:rsidP="00634649">
            <w:pPr>
              <w:spacing w:after="120"/>
              <w:jc w:val="center"/>
              <w:rPr>
                <w:rFonts w:ascii="Arial" w:hAnsi="Arial" w:cs="Arial"/>
                <w:b/>
                <w:bCs/>
                <w:szCs w:val="24"/>
              </w:rPr>
            </w:pPr>
            <w:r w:rsidRPr="00634649">
              <w:rPr>
                <w:rFonts w:ascii="Arial" w:hAnsi="Arial" w:cs="Arial"/>
                <w:b/>
                <w:bCs/>
                <w:szCs w:val="24"/>
              </w:rPr>
              <w:t>ESSENTIAL</w:t>
            </w:r>
          </w:p>
        </w:tc>
        <w:tc>
          <w:tcPr>
            <w:tcW w:w="2126" w:type="dxa"/>
          </w:tcPr>
          <w:p w14:paraId="318EAF3A" w14:textId="77777777" w:rsidR="00634649" w:rsidRPr="00634649" w:rsidRDefault="00634649" w:rsidP="00634649">
            <w:pPr>
              <w:spacing w:after="120"/>
              <w:jc w:val="center"/>
              <w:rPr>
                <w:rFonts w:ascii="Arial" w:hAnsi="Arial" w:cs="Arial"/>
                <w:b/>
                <w:bCs/>
                <w:szCs w:val="24"/>
              </w:rPr>
            </w:pPr>
            <w:r w:rsidRPr="00634649">
              <w:rPr>
                <w:rFonts w:ascii="Arial" w:hAnsi="Arial" w:cs="Arial"/>
                <w:b/>
                <w:bCs/>
                <w:szCs w:val="24"/>
              </w:rPr>
              <w:t>METHOD OF ASSESSMENT</w:t>
            </w:r>
          </w:p>
        </w:tc>
      </w:tr>
      <w:tr w:rsidR="00634649" w:rsidRPr="00634649" w14:paraId="0673D9E5" w14:textId="77777777" w:rsidTr="00AC37C9">
        <w:tc>
          <w:tcPr>
            <w:tcW w:w="1951" w:type="dxa"/>
          </w:tcPr>
          <w:p w14:paraId="7423F78C" w14:textId="77777777" w:rsidR="00634649" w:rsidRPr="00634649" w:rsidRDefault="00634649" w:rsidP="00634649">
            <w:pPr>
              <w:spacing w:after="120"/>
              <w:rPr>
                <w:rFonts w:ascii="Arial" w:hAnsi="Arial" w:cs="Arial"/>
                <w:b/>
                <w:bCs/>
                <w:szCs w:val="24"/>
              </w:rPr>
            </w:pPr>
            <w:r w:rsidRPr="00634649">
              <w:rPr>
                <w:rFonts w:ascii="Arial" w:hAnsi="Arial" w:cs="Arial"/>
                <w:b/>
                <w:bCs/>
                <w:szCs w:val="24"/>
              </w:rPr>
              <w:t>Qualification:</w:t>
            </w:r>
          </w:p>
        </w:tc>
        <w:tc>
          <w:tcPr>
            <w:tcW w:w="6379" w:type="dxa"/>
          </w:tcPr>
          <w:p w14:paraId="22DCBB3C" w14:textId="77777777" w:rsidR="00634649" w:rsidRPr="00634649" w:rsidRDefault="00634649" w:rsidP="00634649">
            <w:pPr>
              <w:spacing w:after="120"/>
              <w:rPr>
                <w:rFonts w:ascii="Arial" w:hAnsi="Arial" w:cs="Arial"/>
                <w:bCs/>
                <w:szCs w:val="24"/>
              </w:rPr>
            </w:pPr>
            <w:r w:rsidRPr="00634649">
              <w:rPr>
                <w:rFonts w:ascii="Arial" w:hAnsi="Arial" w:cs="Arial"/>
                <w:bCs/>
                <w:szCs w:val="24"/>
              </w:rPr>
              <w:t xml:space="preserve">Good General standard of education </w:t>
            </w:r>
          </w:p>
        </w:tc>
        <w:tc>
          <w:tcPr>
            <w:tcW w:w="2126" w:type="dxa"/>
          </w:tcPr>
          <w:p w14:paraId="0907AC91" w14:textId="77777777" w:rsidR="00634649" w:rsidRPr="00634649" w:rsidRDefault="00634649" w:rsidP="00634649">
            <w:pPr>
              <w:spacing w:after="120"/>
              <w:jc w:val="center"/>
              <w:rPr>
                <w:rFonts w:ascii="Arial" w:hAnsi="Arial" w:cs="Arial"/>
                <w:b/>
                <w:bCs/>
                <w:szCs w:val="24"/>
              </w:rPr>
            </w:pPr>
            <w:r w:rsidRPr="00634649">
              <w:rPr>
                <w:rFonts w:ascii="Arial" w:hAnsi="Arial" w:cs="Arial"/>
                <w:b/>
                <w:bCs/>
                <w:szCs w:val="24"/>
              </w:rPr>
              <w:t xml:space="preserve">AF </w:t>
            </w:r>
          </w:p>
        </w:tc>
      </w:tr>
      <w:tr w:rsidR="00634649" w:rsidRPr="00E6629F" w14:paraId="3BD44A10" w14:textId="77777777" w:rsidTr="00AC37C9">
        <w:tc>
          <w:tcPr>
            <w:tcW w:w="1951" w:type="dxa"/>
          </w:tcPr>
          <w:p w14:paraId="257AE7E8" w14:textId="77777777" w:rsidR="00634649" w:rsidRPr="00634649" w:rsidRDefault="00634649" w:rsidP="00634649">
            <w:pPr>
              <w:spacing w:after="120"/>
              <w:rPr>
                <w:rFonts w:ascii="Arial" w:hAnsi="Arial" w:cs="Arial"/>
                <w:b/>
                <w:bCs/>
                <w:szCs w:val="24"/>
              </w:rPr>
            </w:pPr>
            <w:r w:rsidRPr="00634649">
              <w:rPr>
                <w:rFonts w:ascii="Arial" w:hAnsi="Arial" w:cs="Arial"/>
                <w:b/>
                <w:bCs/>
                <w:szCs w:val="24"/>
              </w:rPr>
              <w:t>Experience:</w:t>
            </w:r>
          </w:p>
        </w:tc>
        <w:tc>
          <w:tcPr>
            <w:tcW w:w="6379" w:type="dxa"/>
          </w:tcPr>
          <w:p w14:paraId="771F6E38" w14:textId="77777777" w:rsidR="00634649" w:rsidRPr="00634649" w:rsidRDefault="00634649" w:rsidP="00634649">
            <w:pPr>
              <w:spacing w:after="120"/>
              <w:rPr>
                <w:rFonts w:ascii="Arial" w:hAnsi="Arial" w:cs="Arial"/>
                <w:bCs/>
                <w:szCs w:val="24"/>
              </w:rPr>
            </w:pPr>
            <w:r w:rsidRPr="00634649">
              <w:rPr>
                <w:rFonts w:ascii="Arial" w:hAnsi="Arial" w:cs="Arial"/>
                <w:bCs/>
                <w:szCs w:val="24"/>
              </w:rPr>
              <w:t>Coordinating services in a Community environment and/or for vulnerable groups.</w:t>
            </w:r>
          </w:p>
          <w:p w14:paraId="0BD44A5D" w14:textId="6B0B59B1" w:rsidR="00634649" w:rsidRDefault="00634649" w:rsidP="00634649">
            <w:pPr>
              <w:spacing w:after="120"/>
              <w:rPr>
                <w:rFonts w:ascii="Arial" w:hAnsi="Arial" w:cs="Arial"/>
                <w:bCs/>
                <w:szCs w:val="24"/>
              </w:rPr>
            </w:pPr>
            <w:r w:rsidRPr="00634649">
              <w:rPr>
                <w:rFonts w:ascii="Arial" w:hAnsi="Arial" w:cs="Arial"/>
                <w:bCs/>
                <w:szCs w:val="24"/>
              </w:rPr>
              <w:t>Initiating and developing new services for vulnerable people such as the elderly, disabled and young people or lone parents.</w:t>
            </w:r>
          </w:p>
          <w:p w14:paraId="2D7CB930" w14:textId="396B919C" w:rsidR="00AB564A" w:rsidRPr="00634649" w:rsidRDefault="00AB564A" w:rsidP="00634649">
            <w:pPr>
              <w:spacing w:after="120"/>
              <w:rPr>
                <w:rFonts w:ascii="Arial" w:hAnsi="Arial" w:cs="Arial"/>
                <w:bCs/>
                <w:szCs w:val="24"/>
              </w:rPr>
            </w:pPr>
            <w:r w:rsidRPr="00AB564A">
              <w:rPr>
                <w:rFonts w:ascii="Arial" w:hAnsi="Arial" w:cs="Arial"/>
                <w:bCs/>
                <w:szCs w:val="24"/>
              </w:rPr>
              <w:t>Managing volunteers and leading a team.</w:t>
            </w:r>
          </w:p>
          <w:p w14:paraId="6A359A8A" w14:textId="77777777" w:rsidR="00634649" w:rsidRPr="00634649" w:rsidRDefault="00634649" w:rsidP="00634649">
            <w:pPr>
              <w:spacing w:after="120"/>
              <w:rPr>
                <w:rFonts w:ascii="Arial" w:hAnsi="Arial"/>
                <w:szCs w:val="24"/>
              </w:rPr>
            </w:pPr>
            <w:r w:rsidRPr="00634649">
              <w:rPr>
                <w:rFonts w:ascii="Arial" w:hAnsi="Arial"/>
                <w:szCs w:val="24"/>
              </w:rPr>
              <w:t>Liaising with a range of agencies and stakeholders.</w:t>
            </w:r>
          </w:p>
          <w:p w14:paraId="7CA74BD1" w14:textId="33B7F451" w:rsidR="006D7D54" w:rsidRDefault="00634649" w:rsidP="00634649">
            <w:pPr>
              <w:spacing w:after="120"/>
              <w:rPr>
                <w:rFonts w:ascii="Arial" w:hAnsi="Arial"/>
                <w:szCs w:val="24"/>
              </w:rPr>
            </w:pPr>
            <w:r w:rsidRPr="00634649">
              <w:rPr>
                <w:rFonts w:ascii="Arial" w:hAnsi="Arial"/>
                <w:szCs w:val="24"/>
              </w:rPr>
              <w:t>Community Work, Family Support or working with vulnerable groups</w:t>
            </w:r>
            <w:r w:rsidR="006D7D54">
              <w:rPr>
                <w:rFonts w:ascii="Arial" w:hAnsi="Arial"/>
                <w:szCs w:val="24"/>
              </w:rPr>
              <w:t>.</w:t>
            </w:r>
          </w:p>
          <w:p w14:paraId="3324A157" w14:textId="52CAA397" w:rsidR="00AB564A" w:rsidRDefault="00AB564A" w:rsidP="00634649">
            <w:pPr>
              <w:spacing w:after="120"/>
              <w:rPr>
                <w:rFonts w:ascii="Arial" w:hAnsi="Arial"/>
                <w:szCs w:val="24"/>
              </w:rPr>
            </w:pPr>
            <w:r>
              <w:rPr>
                <w:rFonts w:ascii="Arial" w:hAnsi="Arial"/>
                <w:szCs w:val="24"/>
              </w:rPr>
              <w:t>Previous experience with leading community consultations</w:t>
            </w:r>
          </w:p>
          <w:p w14:paraId="25768849" w14:textId="6738A804" w:rsidR="001168C4" w:rsidRPr="00634649" w:rsidRDefault="001168C4" w:rsidP="00634649">
            <w:pPr>
              <w:spacing w:after="120"/>
              <w:rPr>
                <w:rFonts w:ascii="Arial" w:hAnsi="Arial"/>
                <w:szCs w:val="24"/>
              </w:rPr>
            </w:pPr>
            <w:r>
              <w:rPr>
                <w:rFonts w:ascii="Arial" w:hAnsi="Arial"/>
                <w:szCs w:val="24"/>
              </w:rPr>
              <w:t>Working with young people</w:t>
            </w:r>
          </w:p>
        </w:tc>
        <w:tc>
          <w:tcPr>
            <w:tcW w:w="2126" w:type="dxa"/>
          </w:tcPr>
          <w:p w14:paraId="4F571E6D" w14:textId="77777777" w:rsidR="00634649" w:rsidRPr="00634649" w:rsidRDefault="00634649" w:rsidP="00634649">
            <w:pPr>
              <w:keepNext/>
              <w:spacing w:after="120"/>
              <w:jc w:val="center"/>
              <w:outlineLvl w:val="2"/>
              <w:rPr>
                <w:rFonts w:ascii="Arial" w:hAnsi="Arial" w:cs="Arial"/>
                <w:b/>
                <w:bCs/>
                <w:szCs w:val="24"/>
                <w:lang w:val="da-DK"/>
              </w:rPr>
            </w:pPr>
            <w:r w:rsidRPr="00634649">
              <w:rPr>
                <w:rFonts w:ascii="Arial" w:hAnsi="Arial" w:cs="Arial"/>
                <w:b/>
                <w:bCs/>
                <w:szCs w:val="24"/>
                <w:lang w:val="da-DK"/>
              </w:rPr>
              <w:t>AF/I</w:t>
            </w:r>
          </w:p>
          <w:p w14:paraId="5C37277E" w14:textId="77777777" w:rsidR="00634649" w:rsidRPr="00634649" w:rsidRDefault="00634649" w:rsidP="00634649">
            <w:pPr>
              <w:keepNext/>
              <w:spacing w:after="120"/>
              <w:jc w:val="center"/>
              <w:outlineLvl w:val="2"/>
              <w:rPr>
                <w:rFonts w:ascii="Arial" w:hAnsi="Arial" w:cs="Arial"/>
                <w:b/>
                <w:bCs/>
                <w:szCs w:val="24"/>
                <w:lang w:val="da-DK"/>
              </w:rPr>
            </w:pPr>
          </w:p>
          <w:p w14:paraId="4AF2FC31" w14:textId="77777777" w:rsidR="00634649" w:rsidRPr="00634649" w:rsidRDefault="00634649" w:rsidP="00634649">
            <w:pPr>
              <w:keepNext/>
              <w:spacing w:after="120"/>
              <w:jc w:val="center"/>
              <w:outlineLvl w:val="2"/>
              <w:rPr>
                <w:rFonts w:ascii="Arial" w:hAnsi="Arial" w:cs="Arial"/>
                <w:b/>
                <w:bCs/>
                <w:szCs w:val="24"/>
                <w:lang w:val="da-DK"/>
              </w:rPr>
            </w:pPr>
            <w:r w:rsidRPr="00634649">
              <w:rPr>
                <w:rFonts w:ascii="Arial" w:hAnsi="Arial" w:cs="Arial"/>
                <w:b/>
                <w:bCs/>
                <w:szCs w:val="24"/>
                <w:lang w:val="da-DK"/>
              </w:rPr>
              <w:t>AF/I/R</w:t>
            </w:r>
          </w:p>
          <w:p w14:paraId="66C1C176" w14:textId="77777777" w:rsidR="00634649" w:rsidRPr="00634649" w:rsidRDefault="00634649" w:rsidP="00634649">
            <w:pPr>
              <w:keepNext/>
              <w:spacing w:after="120"/>
              <w:jc w:val="center"/>
              <w:outlineLvl w:val="2"/>
              <w:rPr>
                <w:rFonts w:ascii="Arial" w:hAnsi="Arial" w:cs="Arial"/>
                <w:b/>
                <w:bCs/>
                <w:szCs w:val="24"/>
                <w:lang w:val="da-DK"/>
              </w:rPr>
            </w:pPr>
          </w:p>
          <w:p w14:paraId="3227A7A8" w14:textId="77777777" w:rsidR="00634649" w:rsidRPr="00634649" w:rsidRDefault="00634649" w:rsidP="00634649">
            <w:pPr>
              <w:keepNext/>
              <w:spacing w:after="120"/>
              <w:jc w:val="center"/>
              <w:outlineLvl w:val="2"/>
              <w:rPr>
                <w:rFonts w:ascii="Arial" w:hAnsi="Arial" w:cs="Arial"/>
                <w:b/>
                <w:bCs/>
                <w:szCs w:val="24"/>
                <w:lang w:val="da-DK"/>
              </w:rPr>
            </w:pPr>
            <w:r w:rsidRPr="00634649">
              <w:rPr>
                <w:rFonts w:ascii="Arial" w:hAnsi="Arial" w:cs="Arial"/>
                <w:b/>
                <w:bCs/>
                <w:szCs w:val="24"/>
                <w:lang w:val="da-DK"/>
              </w:rPr>
              <w:t>AF/I/R</w:t>
            </w:r>
          </w:p>
          <w:p w14:paraId="36579F10" w14:textId="77777777" w:rsidR="00634649" w:rsidRPr="00634649" w:rsidRDefault="00634649" w:rsidP="00634649">
            <w:pPr>
              <w:keepNext/>
              <w:spacing w:after="120"/>
              <w:jc w:val="center"/>
              <w:outlineLvl w:val="2"/>
              <w:rPr>
                <w:rFonts w:ascii="Arial" w:hAnsi="Arial" w:cs="Arial"/>
                <w:b/>
                <w:bCs/>
                <w:szCs w:val="24"/>
                <w:lang w:val="da-DK"/>
              </w:rPr>
            </w:pPr>
            <w:r w:rsidRPr="00634649">
              <w:rPr>
                <w:rFonts w:ascii="Arial" w:hAnsi="Arial" w:cs="Arial"/>
                <w:b/>
                <w:bCs/>
                <w:szCs w:val="24"/>
                <w:lang w:val="da-DK"/>
              </w:rPr>
              <w:t>AF/I/R</w:t>
            </w:r>
          </w:p>
          <w:p w14:paraId="5A7E0A25" w14:textId="77777777" w:rsidR="00634649" w:rsidRPr="00634649" w:rsidRDefault="00634649" w:rsidP="00634649">
            <w:pPr>
              <w:keepNext/>
              <w:spacing w:after="120"/>
              <w:jc w:val="center"/>
              <w:outlineLvl w:val="2"/>
              <w:rPr>
                <w:rFonts w:ascii="Arial" w:hAnsi="Arial" w:cs="Arial"/>
                <w:b/>
                <w:bCs/>
                <w:szCs w:val="24"/>
                <w:lang w:val="da-DK"/>
              </w:rPr>
            </w:pPr>
            <w:r w:rsidRPr="00634649">
              <w:rPr>
                <w:rFonts w:ascii="Arial" w:hAnsi="Arial" w:cs="Arial"/>
                <w:b/>
                <w:bCs/>
                <w:szCs w:val="24"/>
                <w:lang w:val="da-DK"/>
              </w:rPr>
              <w:t>AF/I/R</w:t>
            </w:r>
          </w:p>
          <w:p w14:paraId="3315C06E" w14:textId="7EEC2F51" w:rsidR="00634649" w:rsidRDefault="00634649" w:rsidP="00634649">
            <w:pPr>
              <w:jc w:val="center"/>
              <w:rPr>
                <w:b/>
                <w:szCs w:val="24"/>
                <w:lang w:val="da-DK"/>
              </w:rPr>
            </w:pPr>
            <w:r w:rsidRPr="00634649">
              <w:rPr>
                <w:b/>
                <w:szCs w:val="24"/>
                <w:lang w:val="da-DK"/>
              </w:rPr>
              <w:t>AF/I/R</w:t>
            </w:r>
          </w:p>
          <w:p w14:paraId="45E04277" w14:textId="77777777" w:rsidR="00AB564A" w:rsidRDefault="00AB564A" w:rsidP="00634649">
            <w:pPr>
              <w:jc w:val="center"/>
              <w:rPr>
                <w:b/>
                <w:szCs w:val="24"/>
                <w:lang w:val="da-DK"/>
              </w:rPr>
            </w:pPr>
          </w:p>
          <w:p w14:paraId="28ECACFB" w14:textId="77777777" w:rsidR="00AB564A" w:rsidRDefault="00AB564A" w:rsidP="00634649">
            <w:pPr>
              <w:jc w:val="center"/>
              <w:rPr>
                <w:b/>
                <w:szCs w:val="24"/>
                <w:lang w:val="da-DK"/>
              </w:rPr>
            </w:pPr>
            <w:r>
              <w:rPr>
                <w:b/>
                <w:szCs w:val="24"/>
                <w:lang w:val="da-DK"/>
              </w:rPr>
              <w:t>AF/I/R</w:t>
            </w:r>
          </w:p>
          <w:p w14:paraId="62E7FCFD" w14:textId="77777777" w:rsidR="00AB564A" w:rsidRDefault="00AB564A" w:rsidP="00AB564A">
            <w:pPr>
              <w:rPr>
                <w:b/>
                <w:szCs w:val="24"/>
                <w:lang w:val="da-DK"/>
              </w:rPr>
            </w:pPr>
          </w:p>
          <w:p w14:paraId="30580569" w14:textId="100D2242" w:rsidR="00AB564A" w:rsidRPr="00634649" w:rsidRDefault="00AB564A" w:rsidP="00AB564A">
            <w:pPr>
              <w:jc w:val="center"/>
              <w:rPr>
                <w:b/>
                <w:lang w:val="da-DK"/>
              </w:rPr>
            </w:pPr>
            <w:r>
              <w:rPr>
                <w:b/>
                <w:szCs w:val="24"/>
                <w:lang w:val="da-DK"/>
              </w:rPr>
              <w:t>AF/I/R</w:t>
            </w:r>
          </w:p>
        </w:tc>
      </w:tr>
      <w:tr w:rsidR="00634649" w:rsidRPr="00634649" w14:paraId="7A81A7C2" w14:textId="77777777" w:rsidTr="00AC37C9">
        <w:tc>
          <w:tcPr>
            <w:tcW w:w="1951" w:type="dxa"/>
          </w:tcPr>
          <w:p w14:paraId="5A2A1523" w14:textId="77777777" w:rsidR="00634649" w:rsidRPr="00634649" w:rsidRDefault="00634649" w:rsidP="00634649">
            <w:pPr>
              <w:spacing w:after="120"/>
              <w:rPr>
                <w:rFonts w:ascii="Arial" w:hAnsi="Arial" w:cs="Arial"/>
                <w:b/>
                <w:bCs/>
                <w:szCs w:val="24"/>
              </w:rPr>
            </w:pPr>
            <w:r w:rsidRPr="00634649">
              <w:rPr>
                <w:rFonts w:ascii="Arial" w:hAnsi="Arial" w:cs="Arial"/>
                <w:b/>
                <w:bCs/>
                <w:szCs w:val="24"/>
              </w:rPr>
              <w:t>Knowledge and understanding</w:t>
            </w:r>
          </w:p>
        </w:tc>
        <w:tc>
          <w:tcPr>
            <w:tcW w:w="6379" w:type="dxa"/>
          </w:tcPr>
          <w:p w14:paraId="1B79CAF1" w14:textId="77777777" w:rsidR="00634649" w:rsidRPr="00634649" w:rsidRDefault="00634649" w:rsidP="00634649">
            <w:pPr>
              <w:spacing w:after="120"/>
              <w:rPr>
                <w:rFonts w:ascii="Arial" w:hAnsi="Arial"/>
                <w:szCs w:val="24"/>
              </w:rPr>
            </w:pPr>
            <w:r w:rsidRPr="00634649">
              <w:rPr>
                <w:rFonts w:ascii="Arial" w:hAnsi="Arial"/>
                <w:szCs w:val="24"/>
              </w:rPr>
              <w:t>Managing and controlling budgets.</w:t>
            </w:r>
          </w:p>
          <w:p w14:paraId="2A6B3041" w14:textId="77777777" w:rsidR="00634649" w:rsidRPr="00634649" w:rsidRDefault="00634649" w:rsidP="00634649">
            <w:pPr>
              <w:spacing w:after="120"/>
              <w:rPr>
                <w:rFonts w:ascii="Arial" w:hAnsi="Arial" w:cs="Arial"/>
                <w:bCs/>
                <w:szCs w:val="24"/>
              </w:rPr>
            </w:pPr>
            <w:r w:rsidRPr="00634649">
              <w:rPr>
                <w:rFonts w:ascii="Arial" w:hAnsi="Arial" w:cs="Arial"/>
                <w:bCs/>
                <w:szCs w:val="24"/>
              </w:rPr>
              <w:t>Understanding of developments in Social Care and Health policies and Local Authority agenda.</w:t>
            </w:r>
          </w:p>
        </w:tc>
        <w:tc>
          <w:tcPr>
            <w:tcW w:w="2126" w:type="dxa"/>
          </w:tcPr>
          <w:p w14:paraId="6D2709FF" w14:textId="77777777" w:rsidR="00634649" w:rsidRPr="00634649" w:rsidRDefault="00634649" w:rsidP="00634649">
            <w:pPr>
              <w:keepNext/>
              <w:spacing w:after="120"/>
              <w:jc w:val="center"/>
              <w:outlineLvl w:val="2"/>
              <w:rPr>
                <w:rFonts w:ascii="Arial" w:hAnsi="Arial" w:cs="Arial"/>
                <w:b/>
                <w:bCs/>
                <w:szCs w:val="24"/>
              </w:rPr>
            </w:pPr>
            <w:r w:rsidRPr="00634649">
              <w:rPr>
                <w:rFonts w:ascii="Arial" w:hAnsi="Arial" w:cs="Arial"/>
                <w:b/>
                <w:bCs/>
                <w:szCs w:val="24"/>
              </w:rPr>
              <w:t>AF/I/R</w:t>
            </w:r>
          </w:p>
          <w:p w14:paraId="0DB77A6B" w14:textId="77777777" w:rsidR="00634649" w:rsidRPr="00634649" w:rsidRDefault="00634649" w:rsidP="00634649">
            <w:pPr>
              <w:rPr>
                <w:szCs w:val="24"/>
              </w:rPr>
            </w:pPr>
          </w:p>
          <w:p w14:paraId="52E01B3C" w14:textId="77777777" w:rsidR="00634649" w:rsidRPr="00634649" w:rsidRDefault="00634649" w:rsidP="00634649">
            <w:pPr>
              <w:keepNext/>
              <w:spacing w:after="120"/>
              <w:jc w:val="center"/>
              <w:outlineLvl w:val="2"/>
              <w:rPr>
                <w:rFonts w:ascii="Arial" w:hAnsi="Arial" w:cs="Arial"/>
                <w:b/>
                <w:bCs/>
                <w:szCs w:val="24"/>
              </w:rPr>
            </w:pPr>
            <w:r w:rsidRPr="00634649">
              <w:rPr>
                <w:rFonts w:ascii="Arial" w:hAnsi="Arial" w:cs="Arial"/>
                <w:b/>
                <w:bCs/>
                <w:szCs w:val="24"/>
              </w:rPr>
              <w:t>AF/I</w:t>
            </w:r>
          </w:p>
        </w:tc>
      </w:tr>
      <w:tr w:rsidR="00634649" w:rsidRPr="00634649" w14:paraId="072479BC" w14:textId="77777777" w:rsidTr="00AC37C9">
        <w:tc>
          <w:tcPr>
            <w:tcW w:w="1951" w:type="dxa"/>
          </w:tcPr>
          <w:p w14:paraId="5B0DAAF2" w14:textId="77777777" w:rsidR="00634649" w:rsidRPr="00634649" w:rsidRDefault="00634649" w:rsidP="00634649">
            <w:pPr>
              <w:spacing w:after="120"/>
              <w:rPr>
                <w:rFonts w:ascii="Arial" w:hAnsi="Arial" w:cs="Arial"/>
                <w:b/>
                <w:bCs/>
                <w:szCs w:val="24"/>
              </w:rPr>
            </w:pPr>
            <w:r w:rsidRPr="00634649">
              <w:rPr>
                <w:rFonts w:ascii="Arial" w:hAnsi="Arial" w:cs="Arial"/>
                <w:b/>
                <w:bCs/>
                <w:szCs w:val="24"/>
              </w:rPr>
              <w:t>Skills, and Abilities:</w:t>
            </w:r>
          </w:p>
        </w:tc>
        <w:tc>
          <w:tcPr>
            <w:tcW w:w="6379" w:type="dxa"/>
          </w:tcPr>
          <w:p w14:paraId="3663EE4A" w14:textId="77777777" w:rsidR="00634649" w:rsidRPr="00634649" w:rsidRDefault="00634649" w:rsidP="00634649">
            <w:pPr>
              <w:spacing w:after="120"/>
              <w:rPr>
                <w:rFonts w:ascii="Arial" w:hAnsi="Arial" w:cs="Arial"/>
                <w:bCs/>
                <w:szCs w:val="24"/>
              </w:rPr>
            </w:pPr>
            <w:r w:rsidRPr="00634649">
              <w:rPr>
                <w:rFonts w:ascii="Arial" w:hAnsi="Arial" w:cs="Arial"/>
                <w:bCs/>
                <w:szCs w:val="24"/>
              </w:rPr>
              <w:t>Ability to work on own initiative and as part of a team.</w:t>
            </w:r>
          </w:p>
          <w:p w14:paraId="32B967B2" w14:textId="2C61DE85" w:rsidR="00634649" w:rsidRPr="00634649" w:rsidRDefault="00634649" w:rsidP="00634649">
            <w:pPr>
              <w:spacing w:after="120"/>
              <w:rPr>
                <w:rFonts w:ascii="Arial" w:hAnsi="Arial" w:cs="Arial"/>
                <w:bCs/>
                <w:szCs w:val="24"/>
              </w:rPr>
            </w:pPr>
            <w:r w:rsidRPr="00634649">
              <w:rPr>
                <w:rFonts w:ascii="Arial" w:hAnsi="Arial" w:cs="Arial"/>
                <w:bCs/>
                <w:szCs w:val="24"/>
              </w:rPr>
              <w:t>Computer skills/</w:t>
            </w:r>
            <w:r w:rsidR="00695729" w:rsidRPr="00634649">
              <w:rPr>
                <w:rFonts w:ascii="Arial" w:hAnsi="Arial" w:cs="Arial"/>
                <w:bCs/>
                <w:szCs w:val="24"/>
              </w:rPr>
              <w:t xml:space="preserve">knowledge. </w:t>
            </w:r>
            <w:r w:rsidR="00695729">
              <w:rPr>
                <w:rFonts w:ascii="Arial" w:hAnsi="Arial" w:cs="Arial"/>
                <w:bCs/>
                <w:szCs w:val="24"/>
              </w:rPr>
              <w:t>Competent</w:t>
            </w:r>
            <w:r w:rsidRPr="00634649">
              <w:rPr>
                <w:rFonts w:ascii="Arial" w:hAnsi="Arial" w:cs="Arial"/>
                <w:bCs/>
                <w:szCs w:val="24"/>
              </w:rPr>
              <w:t xml:space="preserve"> in Microsoft Office systems.</w:t>
            </w:r>
          </w:p>
          <w:p w14:paraId="0DCBF733" w14:textId="77777777" w:rsidR="00634649" w:rsidRPr="00634649" w:rsidRDefault="00634649" w:rsidP="00634649">
            <w:pPr>
              <w:spacing w:after="120"/>
              <w:rPr>
                <w:rFonts w:ascii="Arial" w:hAnsi="Arial" w:cs="Arial"/>
                <w:bCs/>
                <w:szCs w:val="24"/>
              </w:rPr>
            </w:pPr>
            <w:r w:rsidRPr="00634649">
              <w:rPr>
                <w:rFonts w:ascii="Arial" w:hAnsi="Arial" w:cs="Arial"/>
                <w:bCs/>
                <w:szCs w:val="24"/>
              </w:rPr>
              <w:t>Good organisational skills with the ability to prioritise.</w:t>
            </w:r>
          </w:p>
          <w:p w14:paraId="64D729B4" w14:textId="77777777" w:rsidR="00634649" w:rsidRPr="00634649" w:rsidRDefault="00634649" w:rsidP="00634649">
            <w:pPr>
              <w:spacing w:after="120"/>
              <w:rPr>
                <w:rFonts w:ascii="Arial" w:hAnsi="Arial"/>
                <w:szCs w:val="24"/>
              </w:rPr>
            </w:pPr>
            <w:r w:rsidRPr="00634649">
              <w:rPr>
                <w:rFonts w:ascii="Arial" w:hAnsi="Arial"/>
                <w:szCs w:val="24"/>
              </w:rPr>
              <w:t xml:space="preserve">Good verbal and written communication skills, including networking, report writing &amp; presentations. </w:t>
            </w:r>
          </w:p>
        </w:tc>
        <w:tc>
          <w:tcPr>
            <w:tcW w:w="2126" w:type="dxa"/>
          </w:tcPr>
          <w:p w14:paraId="2D67D7DA" w14:textId="77777777" w:rsidR="00634649" w:rsidRPr="00634649" w:rsidRDefault="00634649" w:rsidP="00634649">
            <w:pPr>
              <w:keepNext/>
              <w:spacing w:after="120"/>
              <w:jc w:val="center"/>
              <w:outlineLvl w:val="2"/>
              <w:rPr>
                <w:rFonts w:ascii="Arial" w:hAnsi="Arial" w:cs="Arial"/>
                <w:b/>
                <w:bCs/>
                <w:szCs w:val="24"/>
                <w:lang w:val="da-DK"/>
              </w:rPr>
            </w:pPr>
            <w:r w:rsidRPr="00634649">
              <w:rPr>
                <w:rFonts w:ascii="Arial" w:hAnsi="Arial" w:cs="Arial"/>
                <w:b/>
                <w:bCs/>
                <w:szCs w:val="24"/>
                <w:lang w:val="da-DK"/>
              </w:rPr>
              <w:t>AF/I/R</w:t>
            </w:r>
          </w:p>
          <w:p w14:paraId="03D08A89" w14:textId="77777777" w:rsidR="00634649" w:rsidRPr="00634649" w:rsidRDefault="00634649" w:rsidP="00634649">
            <w:pPr>
              <w:keepNext/>
              <w:spacing w:after="120"/>
              <w:jc w:val="center"/>
              <w:outlineLvl w:val="2"/>
              <w:rPr>
                <w:rFonts w:ascii="Arial" w:hAnsi="Arial" w:cs="Arial"/>
                <w:b/>
                <w:bCs/>
                <w:szCs w:val="24"/>
                <w:lang w:val="da-DK"/>
              </w:rPr>
            </w:pPr>
            <w:r w:rsidRPr="00634649">
              <w:rPr>
                <w:rFonts w:ascii="Arial" w:hAnsi="Arial" w:cs="Arial"/>
                <w:b/>
                <w:bCs/>
                <w:szCs w:val="24"/>
                <w:lang w:val="da-DK"/>
              </w:rPr>
              <w:t>AF/I</w:t>
            </w:r>
          </w:p>
          <w:p w14:paraId="725F500E" w14:textId="77777777" w:rsidR="00634649" w:rsidRPr="00634649" w:rsidRDefault="00634649" w:rsidP="00634649">
            <w:pPr>
              <w:keepNext/>
              <w:spacing w:after="120"/>
              <w:jc w:val="center"/>
              <w:outlineLvl w:val="2"/>
              <w:rPr>
                <w:rFonts w:ascii="Arial" w:hAnsi="Arial" w:cs="Arial"/>
                <w:b/>
                <w:bCs/>
                <w:szCs w:val="24"/>
                <w:lang w:val="da-DK"/>
              </w:rPr>
            </w:pPr>
            <w:r w:rsidRPr="00634649">
              <w:rPr>
                <w:rFonts w:ascii="Arial" w:hAnsi="Arial" w:cs="Arial"/>
                <w:b/>
                <w:bCs/>
                <w:szCs w:val="24"/>
                <w:lang w:val="da-DK"/>
              </w:rPr>
              <w:t>AF/I/R</w:t>
            </w:r>
          </w:p>
          <w:p w14:paraId="36B6578F" w14:textId="77777777" w:rsidR="00634649" w:rsidRDefault="00634649" w:rsidP="00634649">
            <w:pPr>
              <w:spacing w:after="120"/>
              <w:jc w:val="center"/>
              <w:rPr>
                <w:rFonts w:ascii="Arial" w:hAnsi="Arial" w:cs="Arial"/>
                <w:b/>
                <w:bCs/>
                <w:szCs w:val="24"/>
              </w:rPr>
            </w:pPr>
            <w:r w:rsidRPr="00634649">
              <w:rPr>
                <w:rFonts w:ascii="Arial" w:hAnsi="Arial" w:cs="Arial"/>
                <w:b/>
                <w:bCs/>
                <w:szCs w:val="24"/>
              </w:rPr>
              <w:t>AF/I</w:t>
            </w:r>
          </w:p>
          <w:p w14:paraId="4D8F2252" w14:textId="261D2121" w:rsidR="00AB564A" w:rsidRPr="00634649" w:rsidRDefault="00AB564A" w:rsidP="00634649">
            <w:pPr>
              <w:spacing w:after="120"/>
              <w:jc w:val="center"/>
              <w:rPr>
                <w:rFonts w:ascii="Arial" w:hAnsi="Arial" w:cs="Arial"/>
                <w:b/>
                <w:bCs/>
                <w:szCs w:val="24"/>
              </w:rPr>
            </w:pPr>
            <w:r>
              <w:rPr>
                <w:rFonts w:ascii="Arial" w:hAnsi="Arial" w:cs="Arial"/>
                <w:b/>
                <w:bCs/>
                <w:szCs w:val="24"/>
              </w:rPr>
              <w:t>AF/I</w:t>
            </w:r>
          </w:p>
        </w:tc>
      </w:tr>
      <w:tr w:rsidR="00634649" w:rsidRPr="00634649" w14:paraId="6F17F130" w14:textId="77777777" w:rsidTr="00AC37C9">
        <w:tc>
          <w:tcPr>
            <w:tcW w:w="1951" w:type="dxa"/>
          </w:tcPr>
          <w:p w14:paraId="1D5EE1E3" w14:textId="77777777" w:rsidR="00634649" w:rsidRPr="00634649" w:rsidRDefault="00634649" w:rsidP="00634649">
            <w:pPr>
              <w:spacing w:after="120"/>
              <w:rPr>
                <w:rFonts w:ascii="Arial" w:hAnsi="Arial" w:cs="Arial"/>
                <w:b/>
                <w:bCs/>
                <w:szCs w:val="24"/>
              </w:rPr>
            </w:pPr>
            <w:r w:rsidRPr="00634649">
              <w:rPr>
                <w:rFonts w:ascii="Arial" w:hAnsi="Arial" w:cs="Arial"/>
                <w:b/>
                <w:bCs/>
                <w:szCs w:val="24"/>
              </w:rPr>
              <w:t>Personal Qualities:</w:t>
            </w:r>
          </w:p>
        </w:tc>
        <w:tc>
          <w:tcPr>
            <w:tcW w:w="6379" w:type="dxa"/>
          </w:tcPr>
          <w:p w14:paraId="5C0C8AF8" w14:textId="77777777" w:rsidR="00634649" w:rsidRPr="00634649" w:rsidRDefault="00634649" w:rsidP="00634649">
            <w:pPr>
              <w:spacing w:after="120"/>
              <w:rPr>
                <w:rFonts w:ascii="Arial" w:hAnsi="Arial" w:cs="Arial"/>
                <w:bCs/>
                <w:szCs w:val="24"/>
              </w:rPr>
            </w:pPr>
            <w:r w:rsidRPr="00634649">
              <w:rPr>
                <w:rFonts w:ascii="Arial" w:hAnsi="Arial" w:cs="Arial"/>
                <w:bCs/>
                <w:szCs w:val="24"/>
              </w:rPr>
              <w:t xml:space="preserve">Reliable/Enthusiastic </w:t>
            </w:r>
          </w:p>
          <w:p w14:paraId="683C2D33" w14:textId="7C574429" w:rsidR="00634649" w:rsidRPr="00634649" w:rsidRDefault="002A645F" w:rsidP="00634649">
            <w:pPr>
              <w:spacing w:after="120"/>
              <w:rPr>
                <w:rFonts w:ascii="Arial" w:hAnsi="Arial" w:cs="Arial"/>
                <w:bCs/>
                <w:szCs w:val="24"/>
              </w:rPr>
            </w:pPr>
            <w:r w:rsidRPr="00634649">
              <w:rPr>
                <w:rFonts w:ascii="Arial" w:hAnsi="Arial" w:cs="Arial"/>
                <w:bCs/>
                <w:szCs w:val="24"/>
              </w:rPr>
              <w:t>Self-motivated</w:t>
            </w:r>
            <w:r w:rsidR="00634649" w:rsidRPr="00634649">
              <w:rPr>
                <w:rFonts w:ascii="Arial" w:hAnsi="Arial" w:cs="Arial"/>
                <w:bCs/>
                <w:szCs w:val="24"/>
              </w:rPr>
              <w:t xml:space="preserve">/Able to motivate others </w:t>
            </w:r>
          </w:p>
          <w:p w14:paraId="481B0B14" w14:textId="77777777" w:rsidR="00634649" w:rsidRDefault="00634649" w:rsidP="00634649">
            <w:pPr>
              <w:spacing w:after="120"/>
              <w:rPr>
                <w:rFonts w:ascii="Arial" w:hAnsi="Arial" w:cs="Arial"/>
                <w:bCs/>
                <w:szCs w:val="24"/>
              </w:rPr>
            </w:pPr>
            <w:r w:rsidRPr="00634649">
              <w:rPr>
                <w:rFonts w:ascii="Arial" w:hAnsi="Arial" w:cs="Arial"/>
                <w:bCs/>
                <w:szCs w:val="24"/>
              </w:rPr>
              <w:t>Flexible</w:t>
            </w:r>
          </w:p>
          <w:p w14:paraId="22442CB9" w14:textId="77777777" w:rsidR="00287CBA" w:rsidRDefault="00287CBA" w:rsidP="00634649">
            <w:pPr>
              <w:spacing w:after="120"/>
              <w:rPr>
                <w:rFonts w:ascii="Arial" w:hAnsi="Arial" w:cs="Arial"/>
                <w:bCs/>
                <w:szCs w:val="24"/>
              </w:rPr>
            </w:pPr>
            <w:r>
              <w:rPr>
                <w:rFonts w:ascii="Arial" w:hAnsi="Arial" w:cs="Arial"/>
                <w:bCs/>
                <w:szCs w:val="24"/>
              </w:rPr>
              <w:t>Communication and listening skills</w:t>
            </w:r>
          </w:p>
          <w:p w14:paraId="679EE6F3" w14:textId="3D607B3B" w:rsidR="00287CBA" w:rsidRPr="00634649" w:rsidRDefault="00287CBA" w:rsidP="00634649">
            <w:pPr>
              <w:spacing w:after="120"/>
              <w:rPr>
                <w:rFonts w:ascii="Arial" w:hAnsi="Arial" w:cs="Arial"/>
                <w:bCs/>
                <w:szCs w:val="24"/>
              </w:rPr>
            </w:pPr>
            <w:r>
              <w:rPr>
                <w:rFonts w:ascii="Arial" w:hAnsi="Arial" w:cs="Arial"/>
                <w:bCs/>
                <w:szCs w:val="24"/>
              </w:rPr>
              <w:t xml:space="preserve">Kind and helpful </w:t>
            </w:r>
          </w:p>
        </w:tc>
        <w:tc>
          <w:tcPr>
            <w:tcW w:w="2126" w:type="dxa"/>
          </w:tcPr>
          <w:p w14:paraId="560EE7EB" w14:textId="77777777" w:rsidR="00634649" w:rsidRPr="00634649" w:rsidRDefault="00634649" w:rsidP="00634649">
            <w:pPr>
              <w:keepNext/>
              <w:spacing w:after="120"/>
              <w:jc w:val="center"/>
              <w:outlineLvl w:val="2"/>
              <w:rPr>
                <w:rFonts w:ascii="Arial" w:hAnsi="Arial" w:cs="Arial"/>
                <w:b/>
                <w:bCs/>
                <w:szCs w:val="24"/>
              </w:rPr>
            </w:pPr>
            <w:r w:rsidRPr="00634649">
              <w:rPr>
                <w:rFonts w:ascii="Arial" w:hAnsi="Arial" w:cs="Arial"/>
                <w:b/>
                <w:bCs/>
                <w:szCs w:val="24"/>
              </w:rPr>
              <w:t>AF/I</w:t>
            </w:r>
          </w:p>
          <w:p w14:paraId="14E414F0" w14:textId="77777777" w:rsidR="00634649" w:rsidRPr="00634649" w:rsidRDefault="00634649" w:rsidP="00634649">
            <w:pPr>
              <w:keepNext/>
              <w:spacing w:after="120"/>
              <w:jc w:val="center"/>
              <w:outlineLvl w:val="2"/>
              <w:rPr>
                <w:rFonts w:ascii="Arial" w:hAnsi="Arial" w:cs="Arial"/>
                <w:b/>
                <w:bCs/>
                <w:szCs w:val="24"/>
              </w:rPr>
            </w:pPr>
            <w:r w:rsidRPr="00634649">
              <w:rPr>
                <w:rFonts w:ascii="Arial" w:hAnsi="Arial" w:cs="Arial"/>
                <w:b/>
                <w:bCs/>
                <w:szCs w:val="24"/>
              </w:rPr>
              <w:t>AF/I</w:t>
            </w:r>
          </w:p>
          <w:p w14:paraId="05AB8E1E" w14:textId="77777777" w:rsidR="00634649" w:rsidRDefault="00634649" w:rsidP="00634649">
            <w:pPr>
              <w:spacing w:after="120"/>
              <w:jc w:val="center"/>
              <w:rPr>
                <w:rFonts w:ascii="Arial" w:hAnsi="Arial" w:cs="Arial"/>
                <w:b/>
                <w:bCs/>
                <w:szCs w:val="24"/>
              </w:rPr>
            </w:pPr>
            <w:r w:rsidRPr="00634649">
              <w:rPr>
                <w:rFonts w:ascii="Arial" w:hAnsi="Arial" w:cs="Arial"/>
                <w:b/>
                <w:bCs/>
                <w:szCs w:val="24"/>
              </w:rPr>
              <w:t>AF/I</w:t>
            </w:r>
          </w:p>
          <w:p w14:paraId="5C385ECE" w14:textId="77777777" w:rsidR="00287CBA" w:rsidRDefault="00287CBA" w:rsidP="00634649">
            <w:pPr>
              <w:spacing w:after="120"/>
              <w:jc w:val="center"/>
              <w:rPr>
                <w:rFonts w:ascii="Arial" w:hAnsi="Arial" w:cs="Arial"/>
                <w:b/>
                <w:bCs/>
                <w:szCs w:val="24"/>
              </w:rPr>
            </w:pPr>
            <w:r w:rsidRPr="00634649">
              <w:rPr>
                <w:rFonts w:ascii="Arial" w:hAnsi="Arial" w:cs="Arial"/>
                <w:b/>
                <w:bCs/>
                <w:szCs w:val="24"/>
              </w:rPr>
              <w:t>AF/I</w:t>
            </w:r>
          </w:p>
          <w:p w14:paraId="0D040A9D" w14:textId="7999F00E" w:rsidR="00287CBA" w:rsidRPr="00634649" w:rsidRDefault="00287CBA" w:rsidP="00634649">
            <w:pPr>
              <w:spacing w:after="120"/>
              <w:jc w:val="center"/>
              <w:rPr>
                <w:rFonts w:ascii="Arial" w:hAnsi="Arial" w:cs="Arial"/>
                <w:b/>
                <w:bCs/>
                <w:szCs w:val="24"/>
              </w:rPr>
            </w:pPr>
            <w:r w:rsidRPr="00634649">
              <w:rPr>
                <w:rFonts w:ascii="Arial" w:hAnsi="Arial" w:cs="Arial"/>
                <w:b/>
                <w:bCs/>
                <w:szCs w:val="24"/>
              </w:rPr>
              <w:t>AF/I</w:t>
            </w:r>
          </w:p>
        </w:tc>
      </w:tr>
      <w:tr w:rsidR="00634649" w:rsidRPr="00634649" w14:paraId="085D1046" w14:textId="77777777" w:rsidTr="00AC37C9">
        <w:tc>
          <w:tcPr>
            <w:tcW w:w="1951" w:type="dxa"/>
          </w:tcPr>
          <w:p w14:paraId="048CBB92" w14:textId="77777777" w:rsidR="00634649" w:rsidRPr="00634649" w:rsidRDefault="00634649" w:rsidP="00634649">
            <w:pPr>
              <w:spacing w:after="120"/>
              <w:rPr>
                <w:rFonts w:ascii="Arial" w:hAnsi="Arial" w:cs="Arial"/>
                <w:b/>
                <w:bCs/>
                <w:szCs w:val="24"/>
              </w:rPr>
            </w:pPr>
            <w:r w:rsidRPr="00634649">
              <w:rPr>
                <w:rFonts w:ascii="Arial" w:hAnsi="Arial" w:cs="Arial"/>
                <w:b/>
                <w:bCs/>
                <w:szCs w:val="24"/>
              </w:rPr>
              <w:t>Special Factors:</w:t>
            </w:r>
          </w:p>
        </w:tc>
        <w:tc>
          <w:tcPr>
            <w:tcW w:w="6379" w:type="dxa"/>
          </w:tcPr>
          <w:p w14:paraId="260490B4" w14:textId="77777777" w:rsidR="00634649" w:rsidRPr="00634649" w:rsidRDefault="00634649" w:rsidP="00634649">
            <w:pPr>
              <w:spacing w:after="120"/>
              <w:rPr>
                <w:rFonts w:ascii="Arial" w:hAnsi="Arial" w:cs="Arial"/>
                <w:bCs/>
                <w:szCs w:val="24"/>
              </w:rPr>
            </w:pPr>
            <w:r w:rsidRPr="00634649">
              <w:rPr>
                <w:rFonts w:ascii="Arial" w:hAnsi="Arial" w:cs="Arial"/>
                <w:bCs/>
                <w:szCs w:val="24"/>
              </w:rPr>
              <w:t>Willingness to work evenings and weekends as required.</w:t>
            </w:r>
          </w:p>
        </w:tc>
        <w:tc>
          <w:tcPr>
            <w:tcW w:w="2126" w:type="dxa"/>
          </w:tcPr>
          <w:p w14:paraId="183019DE" w14:textId="77777777" w:rsidR="00634649" w:rsidRPr="00634649" w:rsidRDefault="00634649" w:rsidP="00634649">
            <w:pPr>
              <w:keepNext/>
              <w:spacing w:after="120"/>
              <w:jc w:val="center"/>
              <w:outlineLvl w:val="2"/>
              <w:rPr>
                <w:rFonts w:ascii="Arial" w:hAnsi="Arial" w:cs="Arial"/>
                <w:b/>
                <w:bCs/>
                <w:szCs w:val="24"/>
              </w:rPr>
            </w:pPr>
            <w:r w:rsidRPr="00634649">
              <w:rPr>
                <w:rFonts w:ascii="Arial" w:hAnsi="Arial" w:cs="Arial"/>
                <w:b/>
                <w:bCs/>
                <w:szCs w:val="24"/>
              </w:rPr>
              <w:t>AF/I</w:t>
            </w:r>
          </w:p>
        </w:tc>
      </w:tr>
    </w:tbl>
    <w:p w14:paraId="754610DD" w14:textId="77777777" w:rsidR="00634649" w:rsidRDefault="00634649" w:rsidP="00634649">
      <w:pPr>
        <w:rPr>
          <w:rFonts w:ascii="Calibri" w:hAnsi="Calibri" w:cs="Calibri"/>
          <w:b/>
          <w:bCs/>
          <w:sz w:val="22"/>
        </w:rPr>
      </w:pPr>
    </w:p>
    <w:p w14:paraId="1C01DA69" w14:textId="77777777" w:rsidR="00634649" w:rsidRPr="00C0326C" w:rsidRDefault="00634649" w:rsidP="005752E8">
      <w:pPr>
        <w:jc w:val="center"/>
        <w:rPr>
          <w:rFonts w:ascii="Calibri" w:hAnsi="Calibri" w:cs="Calibri"/>
          <w:b/>
          <w:bCs/>
          <w:sz w:val="22"/>
        </w:rPr>
      </w:pPr>
    </w:p>
    <w:p w14:paraId="2EFA1B31" w14:textId="5CED1257" w:rsidR="00C96248" w:rsidRPr="00287CBA" w:rsidRDefault="004D2F95" w:rsidP="00287CBA">
      <w:pPr>
        <w:pStyle w:val="Header"/>
        <w:tabs>
          <w:tab w:val="clear" w:pos="4153"/>
          <w:tab w:val="clear" w:pos="8306"/>
        </w:tabs>
        <w:rPr>
          <w:b/>
          <w:bCs/>
          <w:sz w:val="16"/>
          <w:szCs w:val="16"/>
        </w:rPr>
      </w:pPr>
      <w:r>
        <w:rPr>
          <w:rFonts w:ascii="Arial" w:hAnsi="Arial" w:cs="Arial"/>
          <w:b/>
          <w:bCs/>
          <w:sz w:val="16"/>
          <w:szCs w:val="16"/>
        </w:rPr>
        <w:br w:type="textWrapping" w:clear="all"/>
      </w:r>
      <w:r w:rsidR="00C96248" w:rsidRPr="00451515">
        <w:rPr>
          <w:rFonts w:ascii="Arial" w:hAnsi="Arial" w:cs="Arial"/>
          <w:b/>
          <w:bCs/>
          <w:sz w:val="16"/>
          <w:szCs w:val="16"/>
        </w:rPr>
        <w:t>Method of Assessment:  AF = Application Form</w:t>
      </w:r>
      <w:r w:rsidR="00FA7D9B">
        <w:rPr>
          <w:rFonts w:ascii="Arial" w:hAnsi="Arial" w:cs="Arial"/>
          <w:b/>
          <w:bCs/>
          <w:sz w:val="16"/>
          <w:szCs w:val="16"/>
        </w:rPr>
        <w:t xml:space="preserve"> </w:t>
      </w:r>
      <w:r w:rsidR="00C96248" w:rsidRPr="00451515">
        <w:rPr>
          <w:rFonts w:ascii="Arial" w:hAnsi="Arial" w:cs="Arial"/>
          <w:b/>
          <w:bCs/>
          <w:sz w:val="16"/>
          <w:szCs w:val="16"/>
        </w:rPr>
        <w:t xml:space="preserve">     I = Interview</w:t>
      </w:r>
      <w:r w:rsidR="002A7990">
        <w:rPr>
          <w:rFonts w:ascii="Arial" w:hAnsi="Arial" w:cs="Arial"/>
          <w:b/>
          <w:bCs/>
          <w:sz w:val="16"/>
          <w:szCs w:val="16"/>
        </w:rPr>
        <w:t xml:space="preserve"> </w:t>
      </w:r>
      <w:r w:rsidR="00B172AF">
        <w:rPr>
          <w:rFonts w:ascii="Arial" w:hAnsi="Arial" w:cs="Arial"/>
          <w:b/>
          <w:bCs/>
          <w:sz w:val="16"/>
          <w:szCs w:val="16"/>
        </w:rPr>
        <w:t xml:space="preserve">       R= References</w:t>
      </w:r>
    </w:p>
    <w:sectPr w:rsidR="00C96248" w:rsidRPr="00287CBA" w:rsidSect="006A28FF">
      <w:headerReference w:type="default" r:id="rId10"/>
      <w:footerReference w:type="default" r:id="rId11"/>
      <w:pgSz w:w="11906" w:h="16838" w:code="9"/>
      <w:pgMar w:top="426" w:right="707" w:bottom="426"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34D129" w16cex:dateUtc="2026-01-13T08:21:00Z"/>
  <w16cex:commentExtensible w16cex:durableId="3D68BE48" w16cex:dateUtc="2026-01-14T05:08:00Z"/>
  <w16cex:commentExtensible w16cex:durableId="3298CEE6" w16cex:dateUtc="2026-01-08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7CCC7" w16cid:durableId="7834D129"/>
  <w16cid:commentId w16cid:paraId="40CBF404" w16cid:durableId="40CBF404"/>
  <w16cid:commentId w16cid:paraId="6DB1CBAF" w16cid:durableId="3D68BE48"/>
  <w16cid:commentId w16cid:paraId="7C76EB12" w16cid:durableId="3298CE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41630" w14:textId="77777777" w:rsidR="00DF4F2F" w:rsidRDefault="00DF4F2F">
      <w:r>
        <w:separator/>
      </w:r>
    </w:p>
  </w:endnote>
  <w:endnote w:type="continuationSeparator" w:id="0">
    <w:p w14:paraId="74E86FEE" w14:textId="77777777" w:rsidR="00DF4F2F" w:rsidRDefault="00DF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indrome Expanded SS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6A852" w14:textId="1B92E8D1" w:rsidR="00AC37C9" w:rsidRPr="00207962" w:rsidRDefault="00AC37C9">
    <w:pPr>
      <w:pStyle w:val="Footer"/>
      <w:rPr>
        <w:rFonts w:ascii="Calibri" w:hAnsi="Calibri" w:cs="Calibri"/>
        <w:bCs/>
        <w:sz w:val="22"/>
        <w:szCs w:val="22"/>
      </w:rPr>
    </w:pPr>
    <w:r w:rsidRPr="006800A3">
      <w:rPr>
        <w:rFonts w:ascii="Calibri" w:hAnsi="Calibri" w:cs="Calibri"/>
        <w:sz w:val="22"/>
        <w:szCs w:val="22"/>
      </w:rPr>
      <w:t xml:space="preserve">Page </w:t>
    </w:r>
    <w:r w:rsidRPr="006800A3">
      <w:rPr>
        <w:rFonts w:ascii="Calibri" w:hAnsi="Calibri" w:cs="Calibri"/>
        <w:bCs/>
        <w:sz w:val="22"/>
        <w:szCs w:val="22"/>
      </w:rPr>
      <w:fldChar w:fldCharType="begin"/>
    </w:r>
    <w:r w:rsidRPr="006800A3">
      <w:rPr>
        <w:rFonts w:ascii="Calibri" w:hAnsi="Calibri" w:cs="Calibri"/>
        <w:bCs/>
        <w:sz w:val="22"/>
        <w:szCs w:val="22"/>
      </w:rPr>
      <w:instrText xml:space="preserve"> PAGE </w:instrText>
    </w:r>
    <w:r w:rsidRPr="006800A3">
      <w:rPr>
        <w:rFonts w:ascii="Calibri" w:hAnsi="Calibri" w:cs="Calibri"/>
        <w:bCs/>
        <w:sz w:val="22"/>
        <w:szCs w:val="22"/>
      </w:rPr>
      <w:fldChar w:fldCharType="separate"/>
    </w:r>
    <w:r w:rsidR="00086C85">
      <w:rPr>
        <w:rFonts w:ascii="Calibri" w:hAnsi="Calibri" w:cs="Calibri"/>
        <w:bCs/>
        <w:noProof/>
        <w:sz w:val="22"/>
        <w:szCs w:val="22"/>
      </w:rPr>
      <w:t>4</w:t>
    </w:r>
    <w:r w:rsidRPr="006800A3">
      <w:rPr>
        <w:rFonts w:ascii="Calibri" w:hAnsi="Calibri" w:cs="Calibri"/>
        <w:bCs/>
        <w:sz w:val="22"/>
        <w:szCs w:val="22"/>
      </w:rPr>
      <w:fldChar w:fldCharType="end"/>
    </w:r>
    <w:r w:rsidRPr="006800A3">
      <w:rPr>
        <w:rFonts w:ascii="Calibri" w:hAnsi="Calibri" w:cs="Calibri"/>
        <w:sz w:val="22"/>
        <w:szCs w:val="22"/>
      </w:rPr>
      <w:t xml:space="preserve"> of </w:t>
    </w:r>
    <w:r w:rsidRPr="006800A3">
      <w:rPr>
        <w:rFonts w:ascii="Calibri" w:hAnsi="Calibri" w:cs="Calibri"/>
        <w:bCs/>
        <w:sz w:val="22"/>
        <w:szCs w:val="22"/>
      </w:rPr>
      <w:fldChar w:fldCharType="begin"/>
    </w:r>
    <w:r w:rsidRPr="006800A3">
      <w:rPr>
        <w:rFonts w:ascii="Calibri" w:hAnsi="Calibri" w:cs="Calibri"/>
        <w:bCs/>
        <w:sz w:val="22"/>
        <w:szCs w:val="22"/>
      </w:rPr>
      <w:instrText xml:space="preserve"> NUMPAGES  </w:instrText>
    </w:r>
    <w:r w:rsidRPr="006800A3">
      <w:rPr>
        <w:rFonts w:ascii="Calibri" w:hAnsi="Calibri" w:cs="Calibri"/>
        <w:bCs/>
        <w:sz w:val="22"/>
        <w:szCs w:val="22"/>
      </w:rPr>
      <w:fldChar w:fldCharType="separate"/>
    </w:r>
    <w:r w:rsidR="00086C85">
      <w:rPr>
        <w:rFonts w:ascii="Calibri" w:hAnsi="Calibri" w:cs="Calibri"/>
        <w:bCs/>
        <w:noProof/>
        <w:sz w:val="22"/>
        <w:szCs w:val="22"/>
      </w:rPr>
      <w:t>4</w:t>
    </w:r>
    <w:r w:rsidRPr="006800A3">
      <w:rPr>
        <w:rFonts w:ascii="Calibri" w:hAnsi="Calibri" w:cs="Calibri"/>
        <w:bCs/>
        <w:sz w:val="22"/>
        <w:szCs w:val="22"/>
      </w:rPr>
      <w:fldChar w:fldCharType="end"/>
    </w:r>
    <w:r w:rsidRPr="006800A3">
      <w:rPr>
        <w:rFonts w:ascii="Calibri" w:hAnsi="Calibri" w:cs="Calibri"/>
        <w:bCs/>
        <w:sz w:val="22"/>
        <w:szCs w:val="22"/>
      </w:rPr>
      <w:tab/>
    </w:r>
    <w:r w:rsidRPr="006800A3">
      <w:rPr>
        <w:rFonts w:ascii="Calibri" w:hAnsi="Calibri" w:cs="Calibri"/>
        <w:bCs/>
        <w:sz w:val="22"/>
        <w:szCs w:val="22"/>
      </w:rPr>
      <w:tab/>
      <w:t xml:space="preserve">                                                            </w:t>
    </w:r>
    <w:r>
      <w:rPr>
        <w:rFonts w:ascii="Calibri" w:hAnsi="Calibri" w:cs="Calibri"/>
        <w:bCs/>
        <w:sz w:val="22"/>
        <w:szCs w:val="22"/>
      </w:rPr>
      <w:t xml:space="preserve">                </w:t>
    </w:r>
    <w:r w:rsidRPr="006800A3">
      <w:rPr>
        <w:rFonts w:ascii="Calibri" w:hAnsi="Calibri" w:cs="Calibri"/>
        <w:bCs/>
        <w:sz w:val="22"/>
        <w:szCs w:val="22"/>
      </w:rPr>
      <w:t xml:space="preserve">          V </w:t>
    </w:r>
    <w:r w:rsidR="00086C85">
      <w:rPr>
        <w:rFonts w:ascii="Calibri" w:hAnsi="Calibri" w:cs="Calibri"/>
        <w:bCs/>
        <w:sz w:val="22"/>
        <w:szCs w:val="22"/>
      </w:rPr>
      <w:t>3     14</w:t>
    </w:r>
    <w:r>
      <w:rPr>
        <w:rFonts w:ascii="Calibri" w:hAnsi="Calibri" w:cs="Calibri"/>
        <w:bCs/>
        <w:sz w:val="22"/>
        <w:szCs w:val="22"/>
      </w:rPr>
      <w:t>/01/2026</w:t>
    </w:r>
  </w:p>
  <w:p w14:paraId="45040E55" w14:textId="77777777" w:rsidR="00AC37C9" w:rsidRPr="00974616" w:rsidRDefault="00AC37C9">
    <w:pPr>
      <w:pStyle w:val="Footer"/>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FEBCD" w14:textId="77777777" w:rsidR="00DF4F2F" w:rsidRDefault="00DF4F2F">
      <w:r>
        <w:separator/>
      </w:r>
    </w:p>
  </w:footnote>
  <w:footnote w:type="continuationSeparator" w:id="0">
    <w:p w14:paraId="3D806752" w14:textId="77777777" w:rsidR="00DF4F2F" w:rsidRDefault="00DF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6E9D" w14:textId="77777777" w:rsidR="00AC37C9" w:rsidRDefault="00AC37C9" w:rsidP="001E73E8">
    <w:pPr>
      <w:pStyle w:val="Header"/>
      <w:tabs>
        <w:tab w:val="left" w:pos="3586"/>
        <w:tab w:val="right" w:pos="10348"/>
      </w:tabs>
      <w:jc w:val="right"/>
    </w:pPr>
    <w:r w:rsidRPr="000D2214">
      <w:rPr>
        <w:noProof/>
        <w:lang w:eastAsia="en-GB"/>
      </w:rPr>
      <w:drawing>
        <wp:inline distT="0" distB="0" distL="0" distR="0" wp14:anchorId="697C5E76" wp14:editId="6340C2DC">
          <wp:extent cx="1298575" cy="90671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175" cy="9204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76D"/>
    <w:multiLevelType w:val="hybridMultilevel"/>
    <w:tmpl w:val="BA609050"/>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9662CE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4733B8D"/>
    <w:multiLevelType w:val="hybridMultilevel"/>
    <w:tmpl w:val="B5FC1480"/>
    <w:lvl w:ilvl="0" w:tplc="A3649F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F07B6E"/>
    <w:multiLevelType w:val="hybridMultilevel"/>
    <w:tmpl w:val="F036E0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B54EB2"/>
    <w:multiLevelType w:val="hybridMultilevel"/>
    <w:tmpl w:val="B6F0C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4091B"/>
    <w:multiLevelType w:val="hybridMultilevel"/>
    <w:tmpl w:val="59DCE76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A14FD0"/>
    <w:multiLevelType w:val="hybridMultilevel"/>
    <w:tmpl w:val="B0CAD7C2"/>
    <w:lvl w:ilvl="0" w:tplc="EC46FD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B47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0B718A"/>
    <w:multiLevelType w:val="multilevel"/>
    <w:tmpl w:val="FABCAFC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D6472C"/>
    <w:multiLevelType w:val="hybridMultilevel"/>
    <w:tmpl w:val="4DCC0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D81B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E271CB"/>
    <w:multiLevelType w:val="hybridMultilevel"/>
    <w:tmpl w:val="9BE40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3E6067"/>
    <w:multiLevelType w:val="hybridMultilevel"/>
    <w:tmpl w:val="BA609050"/>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4BDE55CF"/>
    <w:multiLevelType w:val="hybridMultilevel"/>
    <w:tmpl w:val="630C3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3D08A4"/>
    <w:multiLevelType w:val="multilevel"/>
    <w:tmpl w:val="60C852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B314F8"/>
    <w:multiLevelType w:val="hybridMultilevel"/>
    <w:tmpl w:val="158281EE"/>
    <w:lvl w:ilvl="0" w:tplc="0809000F">
      <w:start w:val="1"/>
      <w:numFmt w:val="decimal"/>
      <w:lvlText w:val="%1."/>
      <w:lvlJc w:val="left"/>
      <w:pPr>
        <w:tabs>
          <w:tab w:val="num" w:pos="1636"/>
        </w:tabs>
        <w:ind w:left="163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DD6583B"/>
    <w:multiLevelType w:val="hybridMultilevel"/>
    <w:tmpl w:val="6EFAD8F8"/>
    <w:lvl w:ilvl="0" w:tplc="188AC0D6">
      <w:start w:val="1"/>
      <w:numFmt w:val="decimal"/>
      <w:lvlText w:val="%1."/>
      <w:lvlJc w:val="left"/>
      <w:pPr>
        <w:ind w:left="2061"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7C7230"/>
    <w:multiLevelType w:val="hybridMultilevel"/>
    <w:tmpl w:val="B45CD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582F8A"/>
    <w:multiLevelType w:val="hybridMultilevel"/>
    <w:tmpl w:val="96863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C21616"/>
    <w:multiLevelType w:val="hybridMultilevel"/>
    <w:tmpl w:val="E1867BC2"/>
    <w:lvl w:ilvl="0" w:tplc="EC46FD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EF1EB2"/>
    <w:multiLevelType w:val="hybridMultilevel"/>
    <w:tmpl w:val="BA60905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65B1087C"/>
    <w:multiLevelType w:val="hybridMultilevel"/>
    <w:tmpl w:val="5AD05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6B0E3E"/>
    <w:multiLevelType w:val="hybridMultilevel"/>
    <w:tmpl w:val="21680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27714"/>
    <w:multiLevelType w:val="hybridMultilevel"/>
    <w:tmpl w:val="53485324"/>
    <w:lvl w:ilvl="0" w:tplc="EC46FD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B07F7B"/>
    <w:multiLevelType w:val="hybridMultilevel"/>
    <w:tmpl w:val="B6CC3EAA"/>
    <w:lvl w:ilvl="0" w:tplc="EC46FD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0E48FA"/>
    <w:multiLevelType w:val="hybridMultilevel"/>
    <w:tmpl w:val="E9C83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376D97"/>
    <w:multiLevelType w:val="hybridMultilevel"/>
    <w:tmpl w:val="442CD460"/>
    <w:lvl w:ilvl="0" w:tplc="0FF485E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8C650E"/>
    <w:multiLevelType w:val="hybridMultilevel"/>
    <w:tmpl w:val="BA609050"/>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74D84D33"/>
    <w:multiLevelType w:val="hybridMultilevel"/>
    <w:tmpl w:val="BA609050"/>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789E1D5C"/>
    <w:multiLevelType w:val="hybridMultilevel"/>
    <w:tmpl w:val="9454F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546611"/>
    <w:multiLevelType w:val="hybridMultilevel"/>
    <w:tmpl w:val="B07AB2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945EFC"/>
    <w:multiLevelType w:val="hybridMultilevel"/>
    <w:tmpl w:val="59DCE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C85802"/>
    <w:multiLevelType w:val="hybridMultilevel"/>
    <w:tmpl w:val="D536F75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D057FA8"/>
    <w:multiLevelType w:val="hybridMultilevel"/>
    <w:tmpl w:val="FD540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22"/>
  </w:num>
  <w:num w:numId="5">
    <w:abstractNumId w:val="3"/>
  </w:num>
  <w:num w:numId="6">
    <w:abstractNumId w:val="21"/>
  </w:num>
  <w:num w:numId="7">
    <w:abstractNumId w:val="30"/>
  </w:num>
  <w:num w:numId="8">
    <w:abstractNumId w:val="23"/>
  </w:num>
  <w:num w:numId="9">
    <w:abstractNumId w:val="24"/>
  </w:num>
  <w:num w:numId="10">
    <w:abstractNumId w:val="6"/>
  </w:num>
  <w:num w:numId="11">
    <w:abstractNumId w:val="19"/>
  </w:num>
  <w:num w:numId="12">
    <w:abstractNumId w:val="2"/>
  </w:num>
  <w:num w:numId="13">
    <w:abstractNumId w:val="32"/>
  </w:num>
  <w:num w:numId="14">
    <w:abstractNumId w:val="17"/>
  </w:num>
  <w:num w:numId="15">
    <w:abstractNumId w:val="15"/>
  </w:num>
  <w:num w:numId="16">
    <w:abstractNumId w:val="8"/>
  </w:num>
  <w:num w:numId="17">
    <w:abstractNumId w:val="26"/>
  </w:num>
  <w:num w:numId="18">
    <w:abstractNumId w:val="25"/>
  </w:num>
  <w:num w:numId="19">
    <w:abstractNumId w:val="9"/>
  </w:num>
  <w:num w:numId="20">
    <w:abstractNumId w:val="4"/>
  </w:num>
  <w:num w:numId="21">
    <w:abstractNumId w:val="11"/>
  </w:num>
  <w:num w:numId="22">
    <w:abstractNumId w:val="33"/>
  </w:num>
  <w:num w:numId="23">
    <w:abstractNumId w:val="13"/>
  </w:num>
  <w:num w:numId="24">
    <w:abstractNumId w:val="14"/>
  </w:num>
  <w:num w:numId="25">
    <w:abstractNumId w:val="5"/>
  </w:num>
  <w:num w:numId="26">
    <w:abstractNumId w:val="31"/>
  </w:num>
  <w:num w:numId="27">
    <w:abstractNumId w:val="29"/>
  </w:num>
  <w:num w:numId="28">
    <w:abstractNumId w:val="20"/>
  </w:num>
  <w:num w:numId="29">
    <w:abstractNumId w:val="18"/>
  </w:num>
  <w:num w:numId="30">
    <w:abstractNumId w:val="0"/>
  </w:num>
  <w:num w:numId="31">
    <w:abstractNumId w:val="16"/>
  </w:num>
  <w:num w:numId="32">
    <w:abstractNumId w:val="12"/>
  </w:num>
  <w:num w:numId="33">
    <w:abstractNumId w:val="2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52"/>
    <w:rsid w:val="00006365"/>
    <w:rsid w:val="00012917"/>
    <w:rsid w:val="00023D88"/>
    <w:rsid w:val="00043A51"/>
    <w:rsid w:val="000555EC"/>
    <w:rsid w:val="000653F6"/>
    <w:rsid w:val="00071437"/>
    <w:rsid w:val="000848EF"/>
    <w:rsid w:val="00086C85"/>
    <w:rsid w:val="000976C3"/>
    <w:rsid w:val="000A248F"/>
    <w:rsid w:val="000A44C1"/>
    <w:rsid w:val="000D2214"/>
    <w:rsid w:val="000E24A3"/>
    <w:rsid w:val="000F5290"/>
    <w:rsid w:val="000F77A2"/>
    <w:rsid w:val="00104AB5"/>
    <w:rsid w:val="001168C4"/>
    <w:rsid w:val="001318B8"/>
    <w:rsid w:val="001361D2"/>
    <w:rsid w:val="00137730"/>
    <w:rsid w:val="001531E8"/>
    <w:rsid w:val="0015479B"/>
    <w:rsid w:val="0016602A"/>
    <w:rsid w:val="001662B4"/>
    <w:rsid w:val="00170ABD"/>
    <w:rsid w:val="00174FA7"/>
    <w:rsid w:val="0017591E"/>
    <w:rsid w:val="001759F1"/>
    <w:rsid w:val="00182709"/>
    <w:rsid w:val="001913C6"/>
    <w:rsid w:val="00196C8C"/>
    <w:rsid w:val="001A151E"/>
    <w:rsid w:val="001A240E"/>
    <w:rsid w:val="001C65AD"/>
    <w:rsid w:val="001E6251"/>
    <w:rsid w:val="001E73E8"/>
    <w:rsid w:val="001F311F"/>
    <w:rsid w:val="00201041"/>
    <w:rsid w:val="00204125"/>
    <w:rsid w:val="00204DB1"/>
    <w:rsid w:val="00205B5F"/>
    <w:rsid w:val="00207962"/>
    <w:rsid w:val="00222C8A"/>
    <w:rsid w:val="00226A24"/>
    <w:rsid w:val="00235B9E"/>
    <w:rsid w:val="002568D7"/>
    <w:rsid w:val="00270784"/>
    <w:rsid w:val="002826AD"/>
    <w:rsid w:val="00287CBA"/>
    <w:rsid w:val="0029213A"/>
    <w:rsid w:val="00295CA8"/>
    <w:rsid w:val="002A2129"/>
    <w:rsid w:val="002A645F"/>
    <w:rsid w:val="002A6C1D"/>
    <w:rsid w:val="002A7990"/>
    <w:rsid w:val="002B6B0A"/>
    <w:rsid w:val="002C2F94"/>
    <w:rsid w:val="002D2D17"/>
    <w:rsid w:val="002E7BAA"/>
    <w:rsid w:val="00322C02"/>
    <w:rsid w:val="00340227"/>
    <w:rsid w:val="003467B8"/>
    <w:rsid w:val="00350F33"/>
    <w:rsid w:val="0036659C"/>
    <w:rsid w:val="00377A31"/>
    <w:rsid w:val="003871ED"/>
    <w:rsid w:val="003A1AAA"/>
    <w:rsid w:val="003B3E51"/>
    <w:rsid w:val="003B66D6"/>
    <w:rsid w:val="003C5B6A"/>
    <w:rsid w:val="003D15A3"/>
    <w:rsid w:val="003D2199"/>
    <w:rsid w:val="003D46C0"/>
    <w:rsid w:val="003E3A64"/>
    <w:rsid w:val="00422F12"/>
    <w:rsid w:val="00424596"/>
    <w:rsid w:val="00427257"/>
    <w:rsid w:val="00447DEC"/>
    <w:rsid w:val="00451515"/>
    <w:rsid w:val="00454D98"/>
    <w:rsid w:val="004579BD"/>
    <w:rsid w:val="004639A0"/>
    <w:rsid w:val="00464832"/>
    <w:rsid w:val="00477003"/>
    <w:rsid w:val="00490663"/>
    <w:rsid w:val="00491272"/>
    <w:rsid w:val="004B4A45"/>
    <w:rsid w:val="004B7128"/>
    <w:rsid w:val="004C1CCD"/>
    <w:rsid w:val="004C5F06"/>
    <w:rsid w:val="004D2F95"/>
    <w:rsid w:val="004F4BA8"/>
    <w:rsid w:val="004F6296"/>
    <w:rsid w:val="00500DDF"/>
    <w:rsid w:val="00513765"/>
    <w:rsid w:val="005157BA"/>
    <w:rsid w:val="00523329"/>
    <w:rsid w:val="00526140"/>
    <w:rsid w:val="00530A81"/>
    <w:rsid w:val="00533252"/>
    <w:rsid w:val="00537892"/>
    <w:rsid w:val="00540B18"/>
    <w:rsid w:val="005534D0"/>
    <w:rsid w:val="0055519E"/>
    <w:rsid w:val="005705D7"/>
    <w:rsid w:val="005752E8"/>
    <w:rsid w:val="00583F2E"/>
    <w:rsid w:val="00584B8F"/>
    <w:rsid w:val="0059185D"/>
    <w:rsid w:val="005A19EA"/>
    <w:rsid w:val="005B6651"/>
    <w:rsid w:val="005B6971"/>
    <w:rsid w:val="005C3F74"/>
    <w:rsid w:val="005D5361"/>
    <w:rsid w:val="005F2C9D"/>
    <w:rsid w:val="00602BCA"/>
    <w:rsid w:val="00621F92"/>
    <w:rsid w:val="00633AA9"/>
    <w:rsid w:val="00634649"/>
    <w:rsid w:val="0063567B"/>
    <w:rsid w:val="00643022"/>
    <w:rsid w:val="0064559E"/>
    <w:rsid w:val="00656E26"/>
    <w:rsid w:val="00666F3C"/>
    <w:rsid w:val="00671372"/>
    <w:rsid w:val="00671D29"/>
    <w:rsid w:val="006800A3"/>
    <w:rsid w:val="006900E2"/>
    <w:rsid w:val="00693D0B"/>
    <w:rsid w:val="00695729"/>
    <w:rsid w:val="006A28FF"/>
    <w:rsid w:val="006A380B"/>
    <w:rsid w:val="006B0111"/>
    <w:rsid w:val="006C03C8"/>
    <w:rsid w:val="006C7A78"/>
    <w:rsid w:val="006D7D54"/>
    <w:rsid w:val="006E49BF"/>
    <w:rsid w:val="00722745"/>
    <w:rsid w:val="00727169"/>
    <w:rsid w:val="00732238"/>
    <w:rsid w:val="007427CF"/>
    <w:rsid w:val="00744E39"/>
    <w:rsid w:val="00753796"/>
    <w:rsid w:val="00760D60"/>
    <w:rsid w:val="00774297"/>
    <w:rsid w:val="007802F5"/>
    <w:rsid w:val="007815B2"/>
    <w:rsid w:val="00783563"/>
    <w:rsid w:val="007842D5"/>
    <w:rsid w:val="00785AFE"/>
    <w:rsid w:val="0079299D"/>
    <w:rsid w:val="00796D65"/>
    <w:rsid w:val="007974BE"/>
    <w:rsid w:val="007A381F"/>
    <w:rsid w:val="007A7E49"/>
    <w:rsid w:val="007B1A60"/>
    <w:rsid w:val="007C5584"/>
    <w:rsid w:val="007C621D"/>
    <w:rsid w:val="007D0C88"/>
    <w:rsid w:val="007E37CF"/>
    <w:rsid w:val="00801AF4"/>
    <w:rsid w:val="00804343"/>
    <w:rsid w:val="00815BD7"/>
    <w:rsid w:val="00816278"/>
    <w:rsid w:val="008208D2"/>
    <w:rsid w:val="00821486"/>
    <w:rsid w:val="008217F2"/>
    <w:rsid w:val="00873DF7"/>
    <w:rsid w:val="0088421C"/>
    <w:rsid w:val="00884F1B"/>
    <w:rsid w:val="008861E6"/>
    <w:rsid w:val="008A07B9"/>
    <w:rsid w:val="008B6062"/>
    <w:rsid w:val="008C4647"/>
    <w:rsid w:val="008C4AA6"/>
    <w:rsid w:val="008D3F7A"/>
    <w:rsid w:val="008D410B"/>
    <w:rsid w:val="008F2549"/>
    <w:rsid w:val="00900892"/>
    <w:rsid w:val="00901F89"/>
    <w:rsid w:val="00906182"/>
    <w:rsid w:val="00911914"/>
    <w:rsid w:val="00912ADC"/>
    <w:rsid w:val="00912C43"/>
    <w:rsid w:val="00936C52"/>
    <w:rsid w:val="00953EB9"/>
    <w:rsid w:val="00974616"/>
    <w:rsid w:val="00976B22"/>
    <w:rsid w:val="00976C0B"/>
    <w:rsid w:val="00985441"/>
    <w:rsid w:val="009A22FC"/>
    <w:rsid w:val="009A63C6"/>
    <w:rsid w:val="009A70FE"/>
    <w:rsid w:val="009B2452"/>
    <w:rsid w:val="009B437A"/>
    <w:rsid w:val="009C0AD7"/>
    <w:rsid w:val="009C36F2"/>
    <w:rsid w:val="009C7676"/>
    <w:rsid w:val="009D2D8A"/>
    <w:rsid w:val="009D3C9D"/>
    <w:rsid w:val="009E5987"/>
    <w:rsid w:val="009F2A34"/>
    <w:rsid w:val="009F4AE0"/>
    <w:rsid w:val="009F6CAC"/>
    <w:rsid w:val="00A0209E"/>
    <w:rsid w:val="00A07123"/>
    <w:rsid w:val="00A16BA6"/>
    <w:rsid w:val="00A21D24"/>
    <w:rsid w:val="00A4515A"/>
    <w:rsid w:val="00A67BE5"/>
    <w:rsid w:val="00A75663"/>
    <w:rsid w:val="00A757A2"/>
    <w:rsid w:val="00AB564A"/>
    <w:rsid w:val="00AC0092"/>
    <w:rsid w:val="00AC37C9"/>
    <w:rsid w:val="00AF6867"/>
    <w:rsid w:val="00B024DE"/>
    <w:rsid w:val="00B04DEE"/>
    <w:rsid w:val="00B172AF"/>
    <w:rsid w:val="00B23D43"/>
    <w:rsid w:val="00B23E91"/>
    <w:rsid w:val="00B33B50"/>
    <w:rsid w:val="00B40969"/>
    <w:rsid w:val="00B513B7"/>
    <w:rsid w:val="00B514B1"/>
    <w:rsid w:val="00B54FD6"/>
    <w:rsid w:val="00B7113A"/>
    <w:rsid w:val="00B715FF"/>
    <w:rsid w:val="00B773F4"/>
    <w:rsid w:val="00B82A0D"/>
    <w:rsid w:val="00B84107"/>
    <w:rsid w:val="00B86A6F"/>
    <w:rsid w:val="00B91B83"/>
    <w:rsid w:val="00B9790F"/>
    <w:rsid w:val="00BA1E19"/>
    <w:rsid w:val="00BB50E6"/>
    <w:rsid w:val="00BC311F"/>
    <w:rsid w:val="00BE24B4"/>
    <w:rsid w:val="00BE63A7"/>
    <w:rsid w:val="00C02CE8"/>
    <w:rsid w:val="00C0326C"/>
    <w:rsid w:val="00C33C99"/>
    <w:rsid w:val="00C351A1"/>
    <w:rsid w:val="00C4010F"/>
    <w:rsid w:val="00C545EA"/>
    <w:rsid w:val="00C72060"/>
    <w:rsid w:val="00C924D3"/>
    <w:rsid w:val="00C9445D"/>
    <w:rsid w:val="00C96248"/>
    <w:rsid w:val="00CA3955"/>
    <w:rsid w:val="00CA510D"/>
    <w:rsid w:val="00CA5232"/>
    <w:rsid w:val="00CA5955"/>
    <w:rsid w:val="00CC073D"/>
    <w:rsid w:val="00CC4448"/>
    <w:rsid w:val="00CC5238"/>
    <w:rsid w:val="00CC7DDA"/>
    <w:rsid w:val="00CD244E"/>
    <w:rsid w:val="00CE31B6"/>
    <w:rsid w:val="00CE4224"/>
    <w:rsid w:val="00CE5D03"/>
    <w:rsid w:val="00CE6F38"/>
    <w:rsid w:val="00CF2370"/>
    <w:rsid w:val="00CF3EC0"/>
    <w:rsid w:val="00D06EED"/>
    <w:rsid w:val="00D12339"/>
    <w:rsid w:val="00D334E2"/>
    <w:rsid w:val="00D6766C"/>
    <w:rsid w:val="00D76DA0"/>
    <w:rsid w:val="00D8257F"/>
    <w:rsid w:val="00D85FAA"/>
    <w:rsid w:val="00D90D5F"/>
    <w:rsid w:val="00D90F89"/>
    <w:rsid w:val="00DA5B7E"/>
    <w:rsid w:val="00DB0A7D"/>
    <w:rsid w:val="00DC602D"/>
    <w:rsid w:val="00DD0ED3"/>
    <w:rsid w:val="00DD24A0"/>
    <w:rsid w:val="00DD6A08"/>
    <w:rsid w:val="00DF4F2F"/>
    <w:rsid w:val="00E01E28"/>
    <w:rsid w:val="00E07DBD"/>
    <w:rsid w:val="00E1286D"/>
    <w:rsid w:val="00E13AB5"/>
    <w:rsid w:val="00E13B89"/>
    <w:rsid w:val="00E2125C"/>
    <w:rsid w:val="00E21D93"/>
    <w:rsid w:val="00E23901"/>
    <w:rsid w:val="00E345C6"/>
    <w:rsid w:val="00E35289"/>
    <w:rsid w:val="00E41F63"/>
    <w:rsid w:val="00E42BDC"/>
    <w:rsid w:val="00E545FE"/>
    <w:rsid w:val="00E6629F"/>
    <w:rsid w:val="00E712DA"/>
    <w:rsid w:val="00E72188"/>
    <w:rsid w:val="00E750FD"/>
    <w:rsid w:val="00E8187D"/>
    <w:rsid w:val="00EA2B8C"/>
    <w:rsid w:val="00EA3E3A"/>
    <w:rsid w:val="00EC2ABA"/>
    <w:rsid w:val="00EC4D65"/>
    <w:rsid w:val="00EF2504"/>
    <w:rsid w:val="00F02493"/>
    <w:rsid w:val="00F04AD6"/>
    <w:rsid w:val="00F25DB7"/>
    <w:rsid w:val="00F30A6B"/>
    <w:rsid w:val="00F50322"/>
    <w:rsid w:val="00F50326"/>
    <w:rsid w:val="00F50B2B"/>
    <w:rsid w:val="00F52366"/>
    <w:rsid w:val="00F760B9"/>
    <w:rsid w:val="00F819BF"/>
    <w:rsid w:val="00F859F3"/>
    <w:rsid w:val="00F9318D"/>
    <w:rsid w:val="00FA7D9B"/>
    <w:rsid w:val="00FD2CC5"/>
    <w:rsid w:val="00FD2FF9"/>
    <w:rsid w:val="00FE03E5"/>
    <w:rsid w:val="00FE6687"/>
    <w:rsid w:val="00FF0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011BA"/>
  <w15:chartTrackingRefBased/>
  <w15:docId w15:val="{864C3CE0-ADBA-4A30-9DFD-B14401CA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567" w:hanging="567"/>
      <w:outlineLvl w:val="1"/>
    </w:pPr>
    <w:rPr>
      <w:b/>
    </w:rPr>
  </w:style>
  <w:style w:type="paragraph" w:styleId="Heading3">
    <w:name w:val="heading 3"/>
    <w:basedOn w:val="Normal"/>
    <w:next w:val="Normal"/>
    <w:qFormat/>
    <w:pPr>
      <w:keepNext/>
      <w:jc w:val="center"/>
      <w:outlineLvl w:val="2"/>
    </w:pPr>
    <w:rPr>
      <w:rFonts w:ascii="Arial" w:hAnsi="Arial" w:cs="Arial"/>
      <w:b/>
      <w:bCs/>
    </w:rPr>
  </w:style>
  <w:style w:type="paragraph" w:styleId="Heading4">
    <w:name w:val="heading 4"/>
    <w:basedOn w:val="Normal"/>
    <w:next w:val="Normal"/>
    <w:qFormat/>
    <w:pPr>
      <w:keepNext/>
      <w:jc w:val="center"/>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160" w:hanging="2160"/>
    </w:pPr>
    <w:rPr>
      <w:b/>
    </w:rPr>
  </w:style>
  <w:style w:type="paragraph" w:styleId="BodyTextIndent2">
    <w:name w:val="Body Text Indent 2"/>
    <w:basedOn w:val="Normal"/>
    <w:pPr>
      <w:ind w:left="2880" w:hanging="720"/>
    </w:pPr>
  </w:style>
  <w:style w:type="paragraph" w:styleId="BalloonText">
    <w:name w:val="Balloon Text"/>
    <w:basedOn w:val="Normal"/>
    <w:semiHidden/>
    <w:rsid w:val="00C33C99"/>
    <w:rPr>
      <w:rFonts w:ascii="Tahoma" w:hAnsi="Tahoma" w:cs="Tahoma"/>
      <w:sz w:val="16"/>
      <w:szCs w:val="16"/>
    </w:rPr>
  </w:style>
  <w:style w:type="paragraph" w:customStyle="1" w:styleId="CM49">
    <w:name w:val="CM49"/>
    <w:basedOn w:val="Normal"/>
    <w:next w:val="Normal"/>
    <w:rsid w:val="00906182"/>
    <w:pPr>
      <w:widowControl w:val="0"/>
      <w:autoSpaceDE w:val="0"/>
      <w:autoSpaceDN w:val="0"/>
      <w:adjustRightInd w:val="0"/>
      <w:spacing w:after="285"/>
    </w:pPr>
    <w:rPr>
      <w:rFonts w:ascii="Palindrome Expanded SSi" w:hAnsi="Palindrome Expanded SSi" w:cs="Palindrome Expanded SSi"/>
      <w:szCs w:val="24"/>
      <w:lang w:eastAsia="en-GB"/>
    </w:rPr>
  </w:style>
  <w:style w:type="paragraph" w:customStyle="1" w:styleId="CM60">
    <w:name w:val="CM60"/>
    <w:basedOn w:val="Normal"/>
    <w:next w:val="Normal"/>
    <w:rsid w:val="00906182"/>
    <w:pPr>
      <w:widowControl w:val="0"/>
      <w:autoSpaceDE w:val="0"/>
      <w:autoSpaceDN w:val="0"/>
      <w:adjustRightInd w:val="0"/>
      <w:spacing w:after="272"/>
    </w:pPr>
    <w:rPr>
      <w:rFonts w:ascii="Palindrome Expanded SSi" w:hAnsi="Palindrome Expanded SSi" w:cs="Palindrome Expanded SSi"/>
      <w:szCs w:val="24"/>
      <w:lang w:eastAsia="en-GB"/>
    </w:rPr>
  </w:style>
  <w:style w:type="paragraph" w:customStyle="1" w:styleId="CM31">
    <w:name w:val="CM31"/>
    <w:basedOn w:val="Normal"/>
    <w:next w:val="Normal"/>
    <w:rsid w:val="00906182"/>
    <w:pPr>
      <w:widowControl w:val="0"/>
      <w:autoSpaceDE w:val="0"/>
      <w:autoSpaceDN w:val="0"/>
      <w:adjustRightInd w:val="0"/>
      <w:spacing w:after="270"/>
    </w:pPr>
    <w:rPr>
      <w:rFonts w:ascii="Arial" w:hAnsi="Arial"/>
      <w:szCs w:val="24"/>
      <w:lang w:eastAsia="en-GB"/>
    </w:rPr>
  </w:style>
  <w:style w:type="paragraph" w:customStyle="1" w:styleId="Default">
    <w:name w:val="Default"/>
    <w:rsid w:val="00906182"/>
    <w:pPr>
      <w:widowControl w:val="0"/>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rsid w:val="00906182"/>
    <w:pPr>
      <w:spacing w:before="100" w:beforeAutospacing="1" w:after="100" w:afterAutospacing="1"/>
    </w:pPr>
    <w:rPr>
      <w:szCs w:val="24"/>
      <w:lang w:val="en-US"/>
    </w:rPr>
  </w:style>
  <w:style w:type="paragraph" w:styleId="ListParagraph">
    <w:name w:val="List Paragraph"/>
    <w:basedOn w:val="Normal"/>
    <w:uiPriority w:val="34"/>
    <w:qFormat/>
    <w:rsid w:val="00EC2ABA"/>
    <w:pPr>
      <w:ind w:left="720"/>
    </w:pPr>
  </w:style>
  <w:style w:type="character" w:customStyle="1" w:styleId="Heading1Char">
    <w:name w:val="Heading 1 Char"/>
    <w:link w:val="Heading1"/>
    <w:rsid w:val="000A248F"/>
    <w:rPr>
      <w:b/>
      <w:sz w:val="24"/>
      <w:lang w:eastAsia="en-US"/>
    </w:rPr>
  </w:style>
  <w:style w:type="paragraph" w:styleId="Revision">
    <w:name w:val="Revision"/>
    <w:hidden/>
    <w:uiPriority w:val="99"/>
    <w:semiHidden/>
    <w:rsid w:val="00B86A6F"/>
    <w:rPr>
      <w:sz w:val="24"/>
      <w:lang w:val="en-GB" w:eastAsia="en-US"/>
    </w:rPr>
  </w:style>
  <w:style w:type="character" w:customStyle="1" w:styleId="FooterChar">
    <w:name w:val="Footer Char"/>
    <w:link w:val="Footer"/>
    <w:uiPriority w:val="99"/>
    <w:rsid w:val="00974616"/>
    <w:rPr>
      <w:sz w:val="24"/>
      <w:lang w:eastAsia="en-US"/>
    </w:rPr>
  </w:style>
  <w:style w:type="paragraph" w:customStyle="1" w:styleId="commentcontentpara">
    <w:name w:val="commentcontentpara"/>
    <w:basedOn w:val="Normal"/>
    <w:rsid w:val="00C02CE8"/>
    <w:pPr>
      <w:spacing w:before="100" w:beforeAutospacing="1" w:after="100" w:afterAutospacing="1"/>
    </w:pPr>
    <w:rPr>
      <w:szCs w:val="24"/>
      <w:lang w:eastAsia="en-GB"/>
    </w:rPr>
  </w:style>
  <w:style w:type="character" w:styleId="Strong">
    <w:name w:val="Strong"/>
    <w:basedOn w:val="DefaultParagraphFont"/>
    <w:uiPriority w:val="22"/>
    <w:qFormat/>
    <w:rsid w:val="00976B22"/>
    <w:rPr>
      <w:b/>
      <w:bCs/>
    </w:rPr>
  </w:style>
  <w:style w:type="character" w:styleId="CommentReference">
    <w:name w:val="annotation reference"/>
    <w:basedOn w:val="DefaultParagraphFont"/>
    <w:rsid w:val="00D12339"/>
    <w:rPr>
      <w:sz w:val="16"/>
      <w:szCs w:val="16"/>
    </w:rPr>
  </w:style>
  <w:style w:type="paragraph" w:styleId="CommentText">
    <w:name w:val="annotation text"/>
    <w:basedOn w:val="Normal"/>
    <w:link w:val="CommentTextChar"/>
    <w:rsid w:val="00D12339"/>
    <w:rPr>
      <w:sz w:val="20"/>
    </w:rPr>
  </w:style>
  <w:style w:type="character" w:customStyle="1" w:styleId="CommentTextChar">
    <w:name w:val="Comment Text Char"/>
    <w:basedOn w:val="DefaultParagraphFont"/>
    <w:link w:val="CommentText"/>
    <w:rsid w:val="00D12339"/>
    <w:rPr>
      <w:lang w:val="en-GB" w:eastAsia="en-US"/>
    </w:rPr>
  </w:style>
  <w:style w:type="paragraph" w:styleId="CommentSubject">
    <w:name w:val="annotation subject"/>
    <w:basedOn w:val="CommentText"/>
    <w:next w:val="CommentText"/>
    <w:link w:val="CommentSubjectChar"/>
    <w:rsid w:val="00D12339"/>
    <w:rPr>
      <w:b/>
      <w:bCs/>
    </w:rPr>
  </w:style>
  <w:style w:type="character" w:customStyle="1" w:styleId="CommentSubjectChar">
    <w:name w:val="Comment Subject Char"/>
    <w:basedOn w:val="CommentTextChar"/>
    <w:link w:val="CommentSubject"/>
    <w:rsid w:val="00D1233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55373">
      <w:bodyDiv w:val="1"/>
      <w:marLeft w:val="0"/>
      <w:marRight w:val="0"/>
      <w:marTop w:val="0"/>
      <w:marBottom w:val="0"/>
      <w:divBdr>
        <w:top w:val="none" w:sz="0" w:space="0" w:color="auto"/>
        <w:left w:val="none" w:sz="0" w:space="0" w:color="auto"/>
        <w:bottom w:val="none" w:sz="0" w:space="0" w:color="auto"/>
        <w:right w:val="none" w:sz="0" w:space="0" w:color="auto"/>
      </w:divBdr>
    </w:div>
    <w:div w:id="1613828163">
      <w:bodyDiv w:val="1"/>
      <w:marLeft w:val="0"/>
      <w:marRight w:val="0"/>
      <w:marTop w:val="0"/>
      <w:marBottom w:val="0"/>
      <w:divBdr>
        <w:top w:val="none" w:sz="0" w:space="0" w:color="auto"/>
        <w:left w:val="none" w:sz="0" w:space="0" w:color="auto"/>
        <w:bottom w:val="none" w:sz="0" w:space="0" w:color="auto"/>
        <w:right w:val="none" w:sz="0" w:space="0" w:color="auto"/>
      </w:divBdr>
      <w:divsChild>
        <w:div w:id="2135326615">
          <w:marLeft w:val="0"/>
          <w:marRight w:val="0"/>
          <w:marTop w:val="0"/>
          <w:marBottom w:val="0"/>
          <w:divBdr>
            <w:top w:val="none" w:sz="0" w:space="0" w:color="auto"/>
            <w:left w:val="none" w:sz="0" w:space="0" w:color="auto"/>
            <w:bottom w:val="none" w:sz="0" w:space="0" w:color="auto"/>
            <w:right w:val="none" w:sz="0" w:space="0" w:color="auto"/>
          </w:divBdr>
        </w:div>
      </w:divsChild>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2017538128">
      <w:bodyDiv w:val="1"/>
      <w:marLeft w:val="0"/>
      <w:marRight w:val="0"/>
      <w:marTop w:val="0"/>
      <w:marBottom w:val="0"/>
      <w:divBdr>
        <w:top w:val="none" w:sz="0" w:space="0" w:color="auto"/>
        <w:left w:val="none" w:sz="0" w:space="0" w:color="auto"/>
        <w:bottom w:val="none" w:sz="0" w:space="0" w:color="auto"/>
        <w:right w:val="none" w:sz="0" w:space="0" w:color="auto"/>
      </w:divBdr>
      <w:divsChild>
        <w:div w:id="2116097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3DE64A3069E644A44BF0D594E8BC90" ma:contentTypeVersion="13" ma:contentTypeDescription="Create a new document." ma:contentTypeScope="" ma:versionID="f3354d211fe9d981e147e79b4ee2fc68">
  <xsd:schema xmlns:xsd="http://www.w3.org/2001/XMLSchema" xmlns:xs="http://www.w3.org/2001/XMLSchema" xmlns:p="http://schemas.microsoft.com/office/2006/metadata/properties" xmlns:ns3="87c05fa1-754d-4b77-95ac-5fb4e72512ee" xmlns:ns4="92fa3890-924b-431a-87aa-e64dd7b417fe" targetNamespace="http://schemas.microsoft.com/office/2006/metadata/properties" ma:root="true" ma:fieldsID="915e5d8e0cfb8f2703bead3a9b21751d" ns3:_="" ns4:_="">
    <xsd:import namespace="87c05fa1-754d-4b77-95ac-5fb4e72512ee"/>
    <xsd:import namespace="92fa3890-924b-431a-87aa-e64dd7b417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05fa1-754d-4b77-95ac-5fb4e72512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fa3890-924b-431a-87aa-e64dd7b417f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1E24-F6C5-4F6B-9728-550D175EC143}">
  <ds:schemaRefs>
    <ds:schemaRef ds:uri="http://schemas.microsoft.com/sharepoint/v3/contenttype/forms"/>
  </ds:schemaRefs>
</ds:datastoreItem>
</file>

<file path=customXml/itemProps2.xml><?xml version="1.0" encoding="utf-8"?>
<ds:datastoreItem xmlns:ds="http://schemas.openxmlformats.org/officeDocument/2006/customXml" ds:itemID="{227A55F0-BA64-4730-A8B1-E06B1C253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05fa1-754d-4b77-95ac-5fb4e72512ee"/>
    <ds:schemaRef ds:uri="92fa3890-924b-431a-87aa-e64dd7b41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09B36-54BC-494A-8D58-7AA7101F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Father Hudsons</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Authorised User</dc:creator>
  <cp:keywords/>
  <cp:lastModifiedBy>Cameron Archer</cp:lastModifiedBy>
  <cp:revision>3</cp:revision>
  <cp:lastPrinted>2015-11-16T17:58:00Z</cp:lastPrinted>
  <dcterms:created xsi:type="dcterms:W3CDTF">2026-01-14T09:16:00Z</dcterms:created>
  <dcterms:modified xsi:type="dcterms:W3CDTF">2026-01-14T09:24:00Z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0x0101003B3DE64A3069E644A44BF0D594E8BC90</vt:lpwstr>
  </property>
  <property fmtid="{D5CDD505-2E9C-101B-9397-08002B2CF9AE}" pid="3" name="GrammarlyDocumentId">
    <vt:lpwstr>279b31d1-abbf-4cbc-ab04-5f3e1eeb8f1f</vt:lpwstr>
  </property>
</Properties>
</file>